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442" w:type="dxa"/>
        <w:tblCellMar>
          <w:left w:w="0" w:type="dxa"/>
          <w:right w:w="0" w:type="dxa"/>
        </w:tblCellMar>
        <w:tblLook w:val="0000" w:firstRow="0" w:lastRow="0" w:firstColumn="0" w:lastColumn="0" w:noHBand="0" w:noVBand="0"/>
      </w:tblPr>
      <w:tblGrid>
        <w:gridCol w:w="4255"/>
        <w:gridCol w:w="6187"/>
      </w:tblGrid>
      <w:tr w:rsidR="003D6699" w:rsidRPr="007F6A08" w:rsidTr="002C32E0">
        <w:trPr>
          <w:trHeight w:val="1008"/>
        </w:trPr>
        <w:tc>
          <w:tcPr>
            <w:tcW w:w="4255" w:type="dxa"/>
            <w:tcMar>
              <w:top w:w="0" w:type="dxa"/>
              <w:left w:w="108" w:type="dxa"/>
              <w:bottom w:w="0" w:type="dxa"/>
              <w:right w:w="108" w:type="dxa"/>
            </w:tcMar>
          </w:tcPr>
          <w:p w:rsidR="003D6699" w:rsidRDefault="003D6699" w:rsidP="002C32E0">
            <w:pPr>
              <w:rPr>
                <w:sz w:val="26"/>
                <w:szCs w:val="26"/>
              </w:rPr>
            </w:pPr>
          </w:p>
          <w:p w:rsidR="003D6699" w:rsidRPr="007F6A08" w:rsidRDefault="003D6699" w:rsidP="002C32E0">
            <w:pPr>
              <w:rPr>
                <w:bCs/>
                <w:sz w:val="26"/>
                <w:szCs w:val="26"/>
              </w:rPr>
            </w:pPr>
            <w:r w:rsidRPr="007F6A08">
              <w:rPr>
                <w:sz w:val="26"/>
                <w:szCs w:val="26"/>
              </w:rPr>
              <w:br w:type="page"/>
            </w: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2C32E0">
            <w:pPr>
              <w:jc w:val="center"/>
              <w:rPr>
                <w:bCs/>
                <w:sz w:val="26"/>
                <w:szCs w:val="26"/>
              </w:rPr>
            </w:pPr>
            <w:r w:rsidRPr="007F6A08">
              <w:rPr>
                <w:bCs/>
                <w:sz w:val="26"/>
                <w:szCs w:val="26"/>
              </w:rPr>
              <w:t>THÀNH PHỐ HỒ CHÍ MINH</w:t>
            </w:r>
          </w:p>
          <w:p w:rsidR="003D6699" w:rsidRPr="007F6A08" w:rsidRDefault="003D6699" w:rsidP="002C32E0">
            <w:pPr>
              <w:jc w:val="center"/>
              <w:rPr>
                <w:b/>
                <w:bCs/>
                <w:sz w:val="26"/>
                <w:szCs w:val="26"/>
              </w:rPr>
            </w:pPr>
            <w:r w:rsidRPr="007F6A08">
              <w:rPr>
                <w:b/>
                <w:bCs/>
                <w:sz w:val="26"/>
                <w:szCs w:val="26"/>
              </w:rPr>
              <w:t>ĐƠN VỊ:</w:t>
            </w:r>
            <w:r w:rsidR="00D92B74">
              <w:rPr>
                <w:b/>
                <w:bCs/>
                <w:sz w:val="26"/>
                <w:szCs w:val="26"/>
              </w:rPr>
              <w:t xml:space="preserve"> Phòng TS-ĐT</w:t>
            </w:r>
          </w:p>
          <w:p w:rsidR="003D6699" w:rsidRPr="007F6A08" w:rsidRDefault="003D6699" w:rsidP="002C32E0">
            <w:pPr>
              <w:jc w:val="center"/>
              <w:rPr>
                <w:b/>
                <w:bCs/>
                <w:sz w:val="26"/>
                <w:szCs w:val="26"/>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865505</wp:posOffset>
                      </wp:positionH>
                      <wp:positionV relativeFrom="paragraph">
                        <wp:posOffset>177799</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15pt,14pt" to="127.1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"/>
                  </w:pict>
                </mc:Fallback>
              </mc:AlternateContent>
            </w:r>
          </w:p>
        </w:tc>
        <w:tc>
          <w:tcPr>
            <w:tcW w:w="6187"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2C32E0">
        <w:trPr>
          <w:trHeight w:val="726"/>
        </w:trPr>
        <w:tc>
          <w:tcPr>
            <w:tcW w:w="4255"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6187" w:type="dxa"/>
            <w:tcMar>
              <w:top w:w="0" w:type="dxa"/>
              <w:left w:w="108" w:type="dxa"/>
              <w:bottom w:w="0" w:type="dxa"/>
              <w:right w:w="108" w:type="dxa"/>
            </w:tcMar>
          </w:tcPr>
          <w:p w:rsidR="003D6699" w:rsidRPr="007F6A08" w:rsidRDefault="003D6699" w:rsidP="00B24EEE">
            <w:pPr>
              <w:rPr>
                <w:sz w:val="26"/>
                <w:szCs w:val="26"/>
              </w:rPr>
            </w:pPr>
            <w:r w:rsidRPr="007F6A08">
              <w:rPr>
                <w:i/>
                <w:iCs/>
                <w:sz w:val="26"/>
                <w:szCs w:val="26"/>
              </w:rPr>
              <w:t>Thành phố Hồ Chí Minh,</w:t>
            </w:r>
            <w:r>
              <w:rPr>
                <w:i/>
                <w:iCs/>
                <w:sz w:val="26"/>
                <w:szCs w:val="26"/>
              </w:rPr>
              <w:t xml:space="preserve"> ngày  </w:t>
            </w:r>
            <w:r w:rsidR="00B24EEE">
              <w:rPr>
                <w:i/>
                <w:iCs/>
                <w:sz w:val="26"/>
                <w:szCs w:val="26"/>
              </w:rPr>
              <w:t xml:space="preserve">12 </w:t>
            </w:r>
            <w:r w:rsidR="00D92B74">
              <w:rPr>
                <w:i/>
                <w:iCs/>
                <w:sz w:val="26"/>
                <w:szCs w:val="26"/>
              </w:rPr>
              <w:t xml:space="preserve"> tháng  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Pr="00513EEF"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3D6699" w:rsidRPr="00471E67" w:rsidRDefault="003D6699" w:rsidP="003D6699">
      <w:pPr>
        <w:jc w:val="center"/>
        <w:rPr>
          <w:sz w:val="26"/>
          <w:szCs w:val="26"/>
        </w:rPr>
      </w:pPr>
      <w:r w:rsidRPr="007F6A08">
        <w:rPr>
          <w:sz w:val="26"/>
          <w:szCs w:val="26"/>
        </w:rPr>
        <w:t>__________________</w: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790A72" w:rsidRPr="00790A72">
        <w:rPr>
          <w:sz w:val="26"/>
          <w:szCs w:val="26"/>
        </w:rPr>
        <w:t xml:space="preserve"> </w:t>
      </w:r>
      <w:r w:rsidR="00756889">
        <w:rPr>
          <w:sz w:val="26"/>
          <w:szCs w:val="26"/>
        </w:rPr>
        <w:t>NGUYỄN THỊ TẤT</w:t>
      </w:r>
      <w:r w:rsidR="00790A72" w:rsidRPr="00756889">
        <w:rPr>
          <w:color w:val="FFFFFF" w:themeColor="background1"/>
          <w:sz w:val="26"/>
          <w:szCs w:val="26"/>
        </w:rPr>
        <w:t>……………………………..</w:t>
      </w:r>
      <w:r w:rsidR="00790A72">
        <w:rPr>
          <w:sz w:val="26"/>
          <w:szCs w:val="26"/>
        </w:rPr>
        <w:t>Nam (nữ):</w:t>
      </w:r>
      <w:r w:rsidR="00756889">
        <w:rPr>
          <w:sz w:val="26"/>
          <w:szCs w:val="26"/>
        </w:rPr>
        <w:t xml:space="preserve"> 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756889">
        <w:rPr>
          <w:sz w:val="26"/>
          <w:szCs w:val="26"/>
        </w:rPr>
        <w:t xml:space="preserve"> 19/01/1988</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756889">
        <w:rPr>
          <w:sz w:val="26"/>
          <w:szCs w:val="26"/>
        </w:rPr>
        <w:t xml:space="preserve"> Phòng TS-ĐT trường Cao đẳng Lý Tự Trọng TP.HCM</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756889">
        <w:rPr>
          <w:sz w:val="26"/>
          <w:szCs w:val="26"/>
        </w:rPr>
        <w:t>: số 9 đường số 24, KP Ninh Trung, P Ninh Sơn, TP Tây Ninh</w:t>
      </w:r>
    </w:p>
    <w:p w:rsidR="003D6699" w:rsidRDefault="003D6699" w:rsidP="003D6699">
      <w:pPr>
        <w:tabs>
          <w:tab w:val="right" w:leader="dot" w:pos="10170"/>
        </w:tabs>
        <w:spacing w:before="120" w:after="120"/>
        <w:rPr>
          <w:sz w:val="26"/>
          <w:szCs w:val="26"/>
        </w:rPr>
      </w:pPr>
      <w:r>
        <w:rPr>
          <w:sz w:val="26"/>
          <w:szCs w:val="26"/>
        </w:rPr>
        <w:t>Điện thoại</w:t>
      </w:r>
      <w:r w:rsidR="00756889">
        <w:rPr>
          <w:sz w:val="26"/>
          <w:szCs w:val="26"/>
        </w:rPr>
        <w:t xml:space="preserve"> : 0975798683</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756889">
        <w:rPr>
          <w:sz w:val="26"/>
          <w:szCs w:val="26"/>
        </w:rPr>
        <w:t xml:space="preserve"> : nguyentatltt@gmail.com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6"/>
        <w:gridCol w:w="1945"/>
        <w:gridCol w:w="2454"/>
        <w:gridCol w:w="3412"/>
      </w:tblGrid>
      <w:tr w:rsidR="003D6699" w:rsidRPr="007F6A08" w:rsidTr="00C831A2">
        <w:trPr>
          <w:trHeight w:val="510"/>
        </w:trPr>
        <w:tc>
          <w:tcPr>
            <w:tcW w:w="4201" w:type="dxa"/>
            <w:gridSpan w:val="2"/>
            <w:vAlign w:val="center"/>
          </w:tcPr>
          <w:p w:rsidR="003D6699" w:rsidRPr="007F6A08" w:rsidRDefault="003D6699" w:rsidP="00C831A2">
            <w:pPr>
              <w:jc w:val="center"/>
              <w:rPr>
                <w:b/>
                <w:sz w:val="26"/>
                <w:szCs w:val="26"/>
              </w:rPr>
            </w:pPr>
            <w:r w:rsidRPr="007F6A08">
              <w:rPr>
                <w:b/>
                <w:sz w:val="26"/>
                <w:szCs w:val="26"/>
              </w:rPr>
              <w:t>Kết quả điểm 2 phần</w:t>
            </w:r>
          </w:p>
        </w:tc>
        <w:tc>
          <w:tcPr>
            <w:tcW w:w="2459" w:type="dxa"/>
            <w:vAlign w:val="center"/>
          </w:tcPr>
          <w:p w:rsidR="003D6699" w:rsidRPr="007F6A08" w:rsidRDefault="003D6699" w:rsidP="00C831A2">
            <w:pPr>
              <w:jc w:val="center"/>
              <w:rPr>
                <w:b/>
                <w:sz w:val="26"/>
                <w:szCs w:val="26"/>
              </w:rPr>
            </w:pPr>
            <w:r w:rsidRPr="007F6A08">
              <w:rPr>
                <w:b/>
                <w:sz w:val="26"/>
                <w:szCs w:val="26"/>
              </w:rPr>
              <w:t>Tổng cộng</w:t>
            </w:r>
          </w:p>
        </w:tc>
        <w:tc>
          <w:tcPr>
            <w:tcW w:w="3420" w:type="dxa"/>
            <w:vAlign w:val="center"/>
          </w:tcPr>
          <w:p w:rsidR="003D6699" w:rsidRPr="007F6A08" w:rsidRDefault="003D6699" w:rsidP="00C831A2">
            <w:pPr>
              <w:jc w:val="center"/>
              <w:rPr>
                <w:b/>
                <w:sz w:val="26"/>
                <w:szCs w:val="26"/>
              </w:rPr>
            </w:pPr>
            <w:r w:rsidRPr="007F6A08">
              <w:rPr>
                <w:b/>
                <w:sz w:val="26"/>
                <w:szCs w:val="26"/>
              </w:rPr>
              <w:t>Tên Giám khảo</w:t>
            </w:r>
          </w:p>
        </w:tc>
      </w:tr>
      <w:tr w:rsidR="003D6699" w:rsidRPr="007F6A08" w:rsidTr="00C831A2">
        <w:trPr>
          <w:trHeight w:val="510"/>
        </w:trPr>
        <w:tc>
          <w:tcPr>
            <w:tcW w:w="2250" w:type="dxa"/>
            <w:vAlign w:val="center"/>
          </w:tcPr>
          <w:p w:rsidR="003D6699" w:rsidRPr="007F6A08" w:rsidRDefault="003D6699" w:rsidP="00C831A2">
            <w:pPr>
              <w:jc w:val="center"/>
              <w:rPr>
                <w:sz w:val="26"/>
                <w:szCs w:val="26"/>
              </w:rPr>
            </w:pPr>
            <w:r>
              <w:rPr>
                <w:sz w:val="26"/>
                <w:szCs w:val="26"/>
              </w:rPr>
              <w:t>Phần t</w:t>
            </w:r>
            <w:r w:rsidRPr="007F6A08">
              <w:rPr>
                <w:sz w:val="26"/>
                <w:szCs w:val="26"/>
              </w:rPr>
              <w:t>rắc nghiệm:</w:t>
            </w:r>
          </w:p>
        </w:tc>
        <w:tc>
          <w:tcPr>
            <w:tcW w:w="1951" w:type="dxa"/>
            <w:vAlign w:val="center"/>
          </w:tcPr>
          <w:p w:rsidR="003D6699" w:rsidRPr="007F6A08" w:rsidRDefault="003D6699" w:rsidP="00C831A2">
            <w:pPr>
              <w:jc w:val="center"/>
              <w:rPr>
                <w:sz w:val="26"/>
                <w:szCs w:val="26"/>
              </w:rPr>
            </w:pPr>
          </w:p>
        </w:tc>
        <w:tc>
          <w:tcPr>
            <w:tcW w:w="2459" w:type="dxa"/>
            <w:vMerge w:val="restart"/>
            <w:vAlign w:val="center"/>
          </w:tcPr>
          <w:p w:rsidR="003D6699" w:rsidRPr="007F6A08" w:rsidRDefault="003D6699" w:rsidP="00C831A2">
            <w:pPr>
              <w:jc w:val="center"/>
              <w:rPr>
                <w:sz w:val="26"/>
                <w:szCs w:val="26"/>
              </w:rPr>
            </w:pPr>
          </w:p>
        </w:tc>
        <w:tc>
          <w:tcPr>
            <w:tcW w:w="3420" w:type="dxa"/>
            <w:vMerge w:val="restart"/>
            <w:vAlign w:val="center"/>
          </w:tcPr>
          <w:p w:rsidR="003D6699" w:rsidRPr="007F6A08" w:rsidRDefault="003D6699" w:rsidP="00C831A2">
            <w:pPr>
              <w:jc w:val="center"/>
              <w:rPr>
                <w:sz w:val="26"/>
                <w:szCs w:val="26"/>
              </w:rPr>
            </w:pPr>
          </w:p>
        </w:tc>
      </w:tr>
      <w:tr w:rsidR="003D6699" w:rsidRPr="007F6A08" w:rsidTr="00C831A2">
        <w:trPr>
          <w:trHeight w:val="510"/>
        </w:trPr>
        <w:tc>
          <w:tcPr>
            <w:tcW w:w="2250" w:type="dxa"/>
            <w:vAlign w:val="center"/>
          </w:tcPr>
          <w:p w:rsidR="003D6699" w:rsidRPr="007F6A08" w:rsidRDefault="003D6699" w:rsidP="00C831A2">
            <w:pPr>
              <w:jc w:val="center"/>
              <w:rPr>
                <w:sz w:val="26"/>
                <w:szCs w:val="26"/>
              </w:rPr>
            </w:pPr>
            <w:r>
              <w:rPr>
                <w:sz w:val="26"/>
                <w:szCs w:val="26"/>
              </w:rPr>
              <w:t>Phần t</w:t>
            </w:r>
            <w:r w:rsidRPr="007F6A08">
              <w:rPr>
                <w:sz w:val="26"/>
                <w:szCs w:val="26"/>
              </w:rPr>
              <w:t>ự luận</w:t>
            </w:r>
          </w:p>
        </w:tc>
        <w:tc>
          <w:tcPr>
            <w:tcW w:w="1951" w:type="dxa"/>
            <w:vAlign w:val="center"/>
          </w:tcPr>
          <w:p w:rsidR="003D6699" w:rsidRPr="007F6A08" w:rsidRDefault="003D6699" w:rsidP="00C831A2">
            <w:pPr>
              <w:jc w:val="center"/>
              <w:rPr>
                <w:sz w:val="26"/>
                <w:szCs w:val="26"/>
              </w:rPr>
            </w:pPr>
          </w:p>
        </w:tc>
        <w:tc>
          <w:tcPr>
            <w:tcW w:w="2459" w:type="dxa"/>
            <w:vMerge/>
            <w:vAlign w:val="center"/>
          </w:tcPr>
          <w:p w:rsidR="003D6699" w:rsidRPr="007F6A08" w:rsidRDefault="003D6699" w:rsidP="00C831A2">
            <w:pPr>
              <w:jc w:val="center"/>
              <w:rPr>
                <w:sz w:val="26"/>
                <w:szCs w:val="26"/>
              </w:rPr>
            </w:pPr>
          </w:p>
        </w:tc>
        <w:tc>
          <w:tcPr>
            <w:tcW w:w="3420" w:type="dxa"/>
            <w:vMerge/>
            <w:vAlign w:val="center"/>
          </w:tcPr>
          <w:p w:rsidR="003D6699" w:rsidRPr="007F6A08" w:rsidRDefault="003D6699" w:rsidP="00C831A2">
            <w:pPr>
              <w:jc w:val="cente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 (30 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679"/>
        <w:gridCol w:w="679"/>
        <w:gridCol w:w="677"/>
        <w:gridCol w:w="679"/>
        <w:gridCol w:w="679"/>
        <w:gridCol w:w="677"/>
        <w:gridCol w:w="679"/>
        <w:gridCol w:w="679"/>
        <w:gridCol w:w="677"/>
        <w:gridCol w:w="679"/>
        <w:gridCol w:w="679"/>
        <w:gridCol w:w="677"/>
        <w:gridCol w:w="679"/>
        <w:gridCol w:w="669"/>
      </w:tblGrid>
      <w:tr w:rsidR="003D6699" w:rsidRPr="007F6A08" w:rsidTr="001A4765">
        <w:trPr>
          <w:trHeight w:val="397"/>
          <w:jc w:val="center"/>
        </w:trPr>
        <w:tc>
          <w:tcPr>
            <w:tcW w:w="333" w:type="pct"/>
            <w:vAlign w:val="center"/>
          </w:tcPr>
          <w:p w:rsidR="003D6699" w:rsidRPr="007F6A08" w:rsidRDefault="003D6699" w:rsidP="00B107D4">
            <w:pPr>
              <w:jc w:val="center"/>
              <w:rPr>
                <w:b/>
                <w:sz w:val="26"/>
                <w:szCs w:val="26"/>
                <w:lang w:val="pt-BR"/>
              </w:rPr>
            </w:pPr>
            <w:r w:rsidRPr="007F6A08">
              <w:rPr>
                <w:b/>
                <w:sz w:val="26"/>
                <w:szCs w:val="26"/>
                <w:lang w:val="pt-BR"/>
              </w:rPr>
              <w:t>1</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2</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3</w:t>
            </w:r>
          </w:p>
        </w:tc>
        <w:tc>
          <w:tcPr>
            <w:tcW w:w="333" w:type="pct"/>
            <w:vAlign w:val="center"/>
          </w:tcPr>
          <w:p w:rsidR="003D6699" w:rsidRPr="007F6A08" w:rsidRDefault="003D6699" w:rsidP="00B107D4">
            <w:pPr>
              <w:jc w:val="center"/>
              <w:rPr>
                <w:b/>
                <w:sz w:val="26"/>
                <w:szCs w:val="26"/>
                <w:lang w:val="pt-BR"/>
              </w:rPr>
            </w:pPr>
            <w:r w:rsidRPr="007F6A08">
              <w:rPr>
                <w:b/>
                <w:sz w:val="26"/>
                <w:szCs w:val="26"/>
                <w:lang w:val="pt-BR"/>
              </w:rPr>
              <w:t>4</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5</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6</w:t>
            </w:r>
          </w:p>
        </w:tc>
        <w:tc>
          <w:tcPr>
            <w:tcW w:w="333" w:type="pct"/>
            <w:vAlign w:val="center"/>
          </w:tcPr>
          <w:p w:rsidR="003D6699" w:rsidRPr="007F6A08" w:rsidRDefault="003D6699" w:rsidP="00B107D4">
            <w:pPr>
              <w:jc w:val="center"/>
              <w:rPr>
                <w:b/>
                <w:sz w:val="26"/>
                <w:szCs w:val="26"/>
                <w:lang w:val="pt-BR"/>
              </w:rPr>
            </w:pPr>
            <w:r w:rsidRPr="007F6A08">
              <w:rPr>
                <w:b/>
                <w:sz w:val="26"/>
                <w:szCs w:val="26"/>
                <w:lang w:val="pt-BR"/>
              </w:rPr>
              <w:t>7</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8</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9</w:t>
            </w:r>
          </w:p>
        </w:tc>
        <w:tc>
          <w:tcPr>
            <w:tcW w:w="333" w:type="pct"/>
            <w:vAlign w:val="center"/>
          </w:tcPr>
          <w:p w:rsidR="003D6699" w:rsidRPr="007F6A08" w:rsidRDefault="003D6699" w:rsidP="00B107D4">
            <w:pPr>
              <w:jc w:val="center"/>
              <w:rPr>
                <w:b/>
                <w:sz w:val="26"/>
                <w:szCs w:val="26"/>
                <w:lang w:val="pt-BR"/>
              </w:rPr>
            </w:pPr>
            <w:r w:rsidRPr="007F6A08">
              <w:rPr>
                <w:b/>
                <w:sz w:val="26"/>
                <w:szCs w:val="26"/>
                <w:lang w:val="pt-BR"/>
              </w:rPr>
              <w:t>10</w:t>
            </w:r>
          </w:p>
        </w:tc>
        <w:tc>
          <w:tcPr>
            <w:tcW w:w="334" w:type="pct"/>
            <w:tcBorders>
              <w:bottom w:val="single" w:sz="4" w:space="0" w:color="auto"/>
            </w:tcBorders>
            <w:vAlign w:val="center"/>
          </w:tcPr>
          <w:p w:rsidR="003D6699" w:rsidRPr="007F6A08" w:rsidRDefault="003D6699" w:rsidP="00B107D4">
            <w:pPr>
              <w:jc w:val="center"/>
              <w:rPr>
                <w:b/>
                <w:sz w:val="26"/>
                <w:szCs w:val="26"/>
                <w:lang w:val="pt-BR"/>
              </w:rPr>
            </w:pPr>
            <w:r w:rsidRPr="007F6A08">
              <w:rPr>
                <w:b/>
                <w:sz w:val="26"/>
                <w:szCs w:val="26"/>
                <w:lang w:val="pt-BR"/>
              </w:rPr>
              <w:t>11</w:t>
            </w:r>
          </w:p>
        </w:tc>
        <w:tc>
          <w:tcPr>
            <w:tcW w:w="334" w:type="pct"/>
            <w:tcBorders>
              <w:bottom w:val="single" w:sz="4" w:space="0" w:color="auto"/>
            </w:tcBorders>
            <w:vAlign w:val="center"/>
          </w:tcPr>
          <w:p w:rsidR="003D6699" w:rsidRPr="007F6A08" w:rsidRDefault="003D6699" w:rsidP="00B107D4">
            <w:pPr>
              <w:jc w:val="center"/>
              <w:rPr>
                <w:b/>
                <w:sz w:val="26"/>
                <w:szCs w:val="26"/>
                <w:lang w:val="pt-BR"/>
              </w:rPr>
            </w:pPr>
            <w:r w:rsidRPr="007F6A08">
              <w:rPr>
                <w:b/>
                <w:sz w:val="26"/>
                <w:szCs w:val="26"/>
                <w:lang w:val="pt-BR"/>
              </w:rPr>
              <w:t>12</w:t>
            </w:r>
          </w:p>
        </w:tc>
        <w:tc>
          <w:tcPr>
            <w:tcW w:w="333" w:type="pct"/>
            <w:vAlign w:val="center"/>
          </w:tcPr>
          <w:p w:rsidR="003D6699" w:rsidRPr="007F6A08" w:rsidRDefault="003D6699" w:rsidP="00B107D4">
            <w:pPr>
              <w:jc w:val="center"/>
              <w:rPr>
                <w:b/>
                <w:sz w:val="26"/>
                <w:szCs w:val="26"/>
                <w:lang w:val="pt-BR"/>
              </w:rPr>
            </w:pPr>
            <w:r w:rsidRPr="007F6A08">
              <w:rPr>
                <w:b/>
                <w:sz w:val="26"/>
                <w:szCs w:val="26"/>
                <w:lang w:val="pt-BR"/>
              </w:rPr>
              <w:t>13</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14</w:t>
            </w:r>
          </w:p>
        </w:tc>
        <w:tc>
          <w:tcPr>
            <w:tcW w:w="334" w:type="pct"/>
            <w:vAlign w:val="center"/>
          </w:tcPr>
          <w:p w:rsidR="003D6699" w:rsidRPr="007F6A08" w:rsidRDefault="003D6699" w:rsidP="00B107D4">
            <w:pPr>
              <w:jc w:val="center"/>
              <w:rPr>
                <w:b/>
                <w:sz w:val="26"/>
                <w:szCs w:val="26"/>
                <w:lang w:val="pt-BR"/>
              </w:rPr>
            </w:pPr>
            <w:r w:rsidRPr="007F6A08">
              <w:rPr>
                <w:b/>
                <w:sz w:val="26"/>
                <w:szCs w:val="26"/>
                <w:lang w:val="pt-BR"/>
              </w:rPr>
              <w:t>15</w:t>
            </w:r>
          </w:p>
        </w:tc>
      </w:tr>
      <w:tr w:rsidR="003D6699" w:rsidRPr="007F6A08" w:rsidTr="001A4765">
        <w:trPr>
          <w:trHeight w:val="397"/>
          <w:jc w:val="center"/>
        </w:trPr>
        <w:tc>
          <w:tcPr>
            <w:tcW w:w="333"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vAlign w:val="center"/>
          </w:tcPr>
          <w:p w:rsidR="003D6699" w:rsidRPr="007F6A08" w:rsidRDefault="003D6699" w:rsidP="00B107D4">
            <w:pPr>
              <w:jc w:val="center"/>
              <w:rPr>
                <w:sz w:val="26"/>
                <w:szCs w:val="26"/>
              </w:rPr>
            </w:pPr>
            <w:r w:rsidRPr="007F6A08">
              <w:rPr>
                <w:sz w:val="26"/>
                <w:szCs w:val="26"/>
              </w:rPr>
              <w:t>A</w:t>
            </w:r>
          </w:p>
        </w:tc>
        <w:tc>
          <w:tcPr>
            <w:tcW w:w="334" w:type="pct"/>
            <w:vAlign w:val="center"/>
          </w:tcPr>
          <w:p w:rsidR="003D6699" w:rsidRPr="007F6A08" w:rsidRDefault="003D6699" w:rsidP="00B107D4">
            <w:pPr>
              <w:jc w:val="center"/>
              <w:rPr>
                <w:sz w:val="26"/>
                <w:szCs w:val="26"/>
              </w:rPr>
            </w:pPr>
            <w:r w:rsidRPr="007F6A08">
              <w:rPr>
                <w:sz w:val="26"/>
                <w:szCs w:val="26"/>
              </w:rPr>
              <w:t>A</w:t>
            </w:r>
          </w:p>
        </w:tc>
      </w:tr>
      <w:tr w:rsidR="003D6699" w:rsidRPr="007F6A08" w:rsidTr="001A4765">
        <w:trPr>
          <w:trHeight w:val="397"/>
          <w:jc w:val="center"/>
        </w:trPr>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vAlign w:val="center"/>
          </w:tcPr>
          <w:p w:rsidR="003D6699" w:rsidRPr="007F6A08" w:rsidRDefault="003D6699" w:rsidP="00B107D4">
            <w:pPr>
              <w:jc w:val="center"/>
              <w:rPr>
                <w:sz w:val="26"/>
                <w:szCs w:val="26"/>
              </w:rPr>
            </w:pPr>
            <w:r w:rsidRPr="007F6A08">
              <w:rPr>
                <w:sz w:val="26"/>
                <w:szCs w:val="26"/>
              </w:rPr>
              <w:t>B</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3" w:type="pct"/>
            <w:vAlign w:val="center"/>
          </w:tcPr>
          <w:p w:rsidR="003D6699" w:rsidRPr="007F6A08" w:rsidRDefault="003D6699" w:rsidP="00B107D4">
            <w:pPr>
              <w:jc w:val="center"/>
              <w:rPr>
                <w:sz w:val="26"/>
                <w:szCs w:val="26"/>
              </w:rPr>
            </w:pPr>
            <w:r w:rsidRPr="007F6A08">
              <w:rPr>
                <w:sz w:val="26"/>
                <w:szCs w:val="26"/>
              </w:rPr>
              <w:t>B</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3" w:type="pct"/>
            <w:vAlign w:val="center"/>
          </w:tcPr>
          <w:p w:rsidR="003D6699" w:rsidRPr="007F6A08" w:rsidRDefault="003D6699" w:rsidP="00B107D4">
            <w:pPr>
              <w:jc w:val="center"/>
              <w:rPr>
                <w:sz w:val="26"/>
                <w:szCs w:val="26"/>
              </w:rPr>
            </w:pPr>
            <w:r w:rsidRPr="007F6A08">
              <w:rPr>
                <w:sz w:val="26"/>
                <w:szCs w:val="26"/>
              </w:rPr>
              <w:t>B</w:t>
            </w:r>
          </w:p>
        </w:tc>
        <w:tc>
          <w:tcPr>
            <w:tcW w:w="334" w:type="pct"/>
            <w:vAlign w:val="center"/>
          </w:tcPr>
          <w:p w:rsidR="003D6699" w:rsidRPr="007F6A08" w:rsidRDefault="003D6699" w:rsidP="00B107D4">
            <w:pPr>
              <w:jc w:val="center"/>
              <w:rPr>
                <w:sz w:val="26"/>
                <w:szCs w:val="26"/>
              </w:rPr>
            </w:pPr>
            <w:r w:rsidRPr="007F6A08">
              <w:rPr>
                <w:sz w:val="26"/>
                <w:szCs w:val="26"/>
              </w:rPr>
              <w:t>B</w:t>
            </w:r>
          </w:p>
        </w:tc>
        <w:tc>
          <w:tcPr>
            <w:tcW w:w="334" w:type="pct"/>
            <w:vAlign w:val="center"/>
          </w:tcPr>
          <w:p w:rsidR="003D6699" w:rsidRPr="007F6A08" w:rsidRDefault="003D6699" w:rsidP="00B107D4">
            <w:pPr>
              <w:jc w:val="center"/>
              <w:rPr>
                <w:sz w:val="26"/>
                <w:szCs w:val="26"/>
              </w:rPr>
            </w:pPr>
            <w:r w:rsidRPr="007F6A08">
              <w:rPr>
                <w:sz w:val="26"/>
                <w:szCs w:val="26"/>
              </w:rPr>
              <w:t>B</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vAlign w:val="center"/>
          </w:tcPr>
          <w:p w:rsidR="003D6699" w:rsidRPr="007F6A08" w:rsidRDefault="003D6699" w:rsidP="00B107D4">
            <w:pPr>
              <w:jc w:val="center"/>
              <w:rPr>
                <w:sz w:val="26"/>
                <w:szCs w:val="26"/>
              </w:rPr>
            </w:pPr>
            <w:r w:rsidRPr="007F6A08">
              <w:rPr>
                <w:sz w:val="26"/>
                <w:szCs w:val="26"/>
              </w:rPr>
              <w:t>B</w:t>
            </w:r>
          </w:p>
        </w:tc>
      </w:tr>
      <w:tr w:rsidR="003D6699" w:rsidRPr="007F6A08" w:rsidTr="001A4765">
        <w:trPr>
          <w:trHeight w:val="397"/>
          <w:jc w:val="center"/>
        </w:trPr>
        <w:tc>
          <w:tcPr>
            <w:tcW w:w="333" w:type="pct"/>
            <w:vAlign w:val="center"/>
          </w:tcPr>
          <w:p w:rsidR="003D6699" w:rsidRPr="007F6A08" w:rsidRDefault="003D6699" w:rsidP="00B107D4">
            <w:pPr>
              <w:jc w:val="center"/>
              <w:rPr>
                <w:sz w:val="26"/>
                <w:szCs w:val="26"/>
              </w:rPr>
            </w:pPr>
            <w:r w:rsidRPr="007F6A08">
              <w:rPr>
                <w:sz w:val="26"/>
                <w:szCs w:val="26"/>
              </w:rPr>
              <w:t>C</w:t>
            </w:r>
          </w:p>
        </w:tc>
        <w:tc>
          <w:tcPr>
            <w:tcW w:w="334"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4"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C</w:t>
            </w:r>
          </w:p>
        </w:tc>
      </w:tr>
      <w:tr w:rsidR="003D6699" w:rsidRPr="007F6A08" w:rsidTr="001A4765">
        <w:trPr>
          <w:trHeight w:val="397"/>
          <w:jc w:val="center"/>
        </w:trPr>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D</w:t>
            </w:r>
          </w:p>
        </w:tc>
      </w:tr>
    </w:tbl>
    <w:p w:rsidR="003D6699" w:rsidRPr="007F6A08" w:rsidRDefault="003D6699" w:rsidP="003D6699">
      <w:pPr>
        <w:tabs>
          <w:tab w:val="left" w:pos="720"/>
        </w:tabs>
        <w:jc w:val="both"/>
        <w:rPr>
          <w:sz w:val="26"/>
          <w:szCs w:val="26"/>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677"/>
        <w:gridCol w:w="679"/>
        <w:gridCol w:w="677"/>
        <w:gridCol w:w="679"/>
        <w:gridCol w:w="677"/>
        <w:gridCol w:w="677"/>
        <w:gridCol w:w="679"/>
        <w:gridCol w:w="677"/>
        <w:gridCol w:w="679"/>
        <w:gridCol w:w="677"/>
        <w:gridCol w:w="677"/>
        <w:gridCol w:w="679"/>
        <w:gridCol w:w="677"/>
        <w:gridCol w:w="677"/>
      </w:tblGrid>
      <w:tr w:rsidR="003D6699" w:rsidRPr="007F6A08" w:rsidTr="00D73669">
        <w:trPr>
          <w:trHeight w:val="510"/>
          <w:jc w:val="center"/>
        </w:trPr>
        <w:tc>
          <w:tcPr>
            <w:tcW w:w="333" w:type="pct"/>
            <w:vAlign w:val="center"/>
          </w:tcPr>
          <w:p w:rsidR="003D6699" w:rsidRPr="007F6A08" w:rsidRDefault="003D6699" w:rsidP="00B107D4">
            <w:pPr>
              <w:jc w:val="center"/>
              <w:rPr>
                <w:b/>
                <w:sz w:val="26"/>
                <w:szCs w:val="26"/>
                <w:lang w:val="pt-BR"/>
              </w:rPr>
            </w:pPr>
            <w:r>
              <w:rPr>
                <w:b/>
                <w:sz w:val="26"/>
                <w:szCs w:val="26"/>
                <w:lang w:val="pt-BR"/>
              </w:rPr>
              <w:t>16</w:t>
            </w:r>
          </w:p>
        </w:tc>
        <w:tc>
          <w:tcPr>
            <w:tcW w:w="333" w:type="pct"/>
            <w:tcBorders>
              <w:bottom w:val="single" w:sz="4" w:space="0" w:color="auto"/>
            </w:tcBorders>
            <w:vAlign w:val="center"/>
          </w:tcPr>
          <w:p w:rsidR="003D6699" w:rsidRPr="007F6A08" w:rsidRDefault="003D6699" w:rsidP="00B107D4">
            <w:pPr>
              <w:jc w:val="center"/>
              <w:rPr>
                <w:b/>
                <w:sz w:val="26"/>
                <w:szCs w:val="26"/>
                <w:lang w:val="pt-BR"/>
              </w:rPr>
            </w:pPr>
            <w:r>
              <w:rPr>
                <w:b/>
                <w:sz w:val="26"/>
                <w:szCs w:val="26"/>
                <w:lang w:val="pt-BR"/>
              </w:rPr>
              <w:t>17</w:t>
            </w:r>
          </w:p>
        </w:tc>
        <w:tc>
          <w:tcPr>
            <w:tcW w:w="334" w:type="pct"/>
            <w:vAlign w:val="center"/>
          </w:tcPr>
          <w:p w:rsidR="003D6699" w:rsidRPr="007F6A08" w:rsidRDefault="003D6699" w:rsidP="00B107D4">
            <w:pPr>
              <w:jc w:val="center"/>
              <w:rPr>
                <w:b/>
                <w:sz w:val="26"/>
                <w:szCs w:val="26"/>
                <w:lang w:val="pt-BR"/>
              </w:rPr>
            </w:pPr>
            <w:r>
              <w:rPr>
                <w:b/>
                <w:sz w:val="26"/>
                <w:szCs w:val="26"/>
                <w:lang w:val="pt-BR"/>
              </w:rPr>
              <w:t>18</w:t>
            </w:r>
          </w:p>
        </w:tc>
        <w:tc>
          <w:tcPr>
            <w:tcW w:w="333" w:type="pct"/>
            <w:vAlign w:val="center"/>
          </w:tcPr>
          <w:p w:rsidR="003D6699" w:rsidRPr="007F6A08" w:rsidRDefault="003D6699" w:rsidP="00B107D4">
            <w:pPr>
              <w:jc w:val="center"/>
              <w:rPr>
                <w:b/>
                <w:sz w:val="26"/>
                <w:szCs w:val="26"/>
                <w:lang w:val="pt-BR"/>
              </w:rPr>
            </w:pPr>
            <w:r>
              <w:rPr>
                <w:b/>
                <w:sz w:val="26"/>
                <w:szCs w:val="26"/>
                <w:lang w:val="pt-BR"/>
              </w:rPr>
              <w:t>19</w:t>
            </w:r>
          </w:p>
        </w:tc>
        <w:tc>
          <w:tcPr>
            <w:tcW w:w="334" w:type="pct"/>
            <w:tcBorders>
              <w:bottom w:val="single" w:sz="4" w:space="0" w:color="auto"/>
            </w:tcBorders>
            <w:vAlign w:val="center"/>
          </w:tcPr>
          <w:p w:rsidR="003D6699" w:rsidRPr="007F6A08" w:rsidRDefault="003D6699" w:rsidP="00B107D4">
            <w:pPr>
              <w:jc w:val="center"/>
              <w:rPr>
                <w:b/>
                <w:sz w:val="26"/>
                <w:szCs w:val="26"/>
                <w:lang w:val="pt-BR"/>
              </w:rPr>
            </w:pPr>
            <w:r>
              <w:rPr>
                <w:b/>
                <w:sz w:val="26"/>
                <w:szCs w:val="26"/>
                <w:lang w:val="pt-BR"/>
              </w:rPr>
              <w:t>20</w:t>
            </w:r>
          </w:p>
        </w:tc>
        <w:tc>
          <w:tcPr>
            <w:tcW w:w="333" w:type="pct"/>
            <w:vAlign w:val="center"/>
          </w:tcPr>
          <w:p w:rsidR="003D6699" w:rsidRPr="007F6A08" w:rsidRDefault="003D6699" w:rsidP="00B107D4">
            <w:pPr>
              <w:jc w:val="center"/>
              <w:rPr>
                <w:b/>
                <w:sz w:val="26"/>
                <w:szCs w:val="26"/>
                <w:lang w:val="pt-BR"/>
              </w:rPr>
            </w:pPr>
            <w:r>
              <w:rPr>
                <w:b/>
                <w:sz w:val="26"/>
                <w:szCs w:val="26"/>
                <w:lang w:val="pt-BR"/>
              </w:rPr>
              <w:t>21</w:t>
            </w:r>
          </w:p>
        </w:tc>
        <w:tc>
          <w:tcPr>
            <w:tcW w:w="333" w:type="pct"/>
            <w:vAlign w:val="center"/>
          </w:tcPr>
          <w:p w:rsidR="003D6699" w:rsidRPr="007F6A08" w:rsidRDefault="003D6699" w:rsidP="00B107D4">
            <w:pPr>
              <w:jc w:val="center"/>
              <w:rPr>
                <w:b/>
                <w:sz w:val="26"/>
                <w:szCs w:val="26"/>
                <w:lang w:val="pt-BR"/>
              </w:rPr>
            </w:pPr>
            <w:r>
              <w:rPr>
                <w:b/>
                <w:sz w:val="26"/>
                <w:szCs w:val="26"/>
                <w:lang w:val="pt-BR"/>
              </w:rPr>
              <w:t>22</w:t>
            </w:r>
          </w:p>
        </w:tc>
        <w:tc>
          <w:tcPr>
            <w:tcW w:w="334" w:type="pct"/>
            <w:vAlign w:val="center"/>
          </w:tcPr>
          <w:p w:rsidR="003D6699" w:rsidRPr="007F6A08" w:rsidRDefault="003D6699" w:rsidP="00B107D4">
            <w:pPr>
              <w:jc w:val="center"/>
              <w:rPr>
                <w:b/>
                <w:sz w:val="26"/>
                <w:szCs w:val="26"/>
                <w:lang w:val="pt-BR"/>
              </w:rPr>
            </w:pPr>
            <w:r>
              <w:rPr>
                <w:b/>
                <w:sz w:val="26"/>
                <w:szCs w:val="26"/>
                <w:lang w:val="pt-BR"/>
              </w:rPr>
              <w:t>23</w:t>
            </w:r>
          </w:p>
        </w:tc>
        <w:tc>
          <w:tcPr>
            <w:tcW w:w="333" w:type="pct"/>
            <w:vAlign w:val="center"/>
          </w:tcPr>
          <w:p w:rsidR="003D6699" w:rsidRPr="007F6A08" w:rsidRDefault="003D6699" w:rsidP="00B107D4">
            <w:pPr>
              <w:jc w:val="center"/>
              <w:rPr>
                <w:b/>
                <w:sz w:val="26"/>
                <w:szCs w:val="26"/>
                <w:lang w:val="pt-BR"/>
              </w:rPr>
            </w:pPr>
            <w:r>
              <w:rPr>
                <w:b/>
                <w:sz w:val="26"/>
                <w:szCs w:val="26"/>
                <w:lang w:val="pt-BR"/>
              </w:rPr>
              <w:t>24</w:t>
            </w:r>
          </w:p>
        </w:tc>
        <w:tc>
          <w:tcPr>
            <w:tcW w:w="334" w:type="pct"/>
            <w:vAlign w:val="center"/>
          </w:tcPr>
          <w:p w:rsidR="003D6699" w:rsidRPr="007F6A08" w:rsidRDefault="003D6699" w:rsidP="00B107D4">
            <w:pPr>
              <w:jc w:val="center"/>
              <w:rPr>
                <w:b/>
                <w:sz w:val="26"/>
                <w:szCs w:val="26"/>
                <w:lang w:val="pt-BR"/>
              </w:rPr>
            </w:pPr>
            <w:r>
              <w:rPr>
                <w:b/>
                <w:sz w:val="26"/>
                <w:szCs w:val="26"/>
                <w:lang w:val="pt-BR"/>
              </w:rPr>
              <w:t>25</w:t>
            </w:r>
          </w:p>
        </w:tc>
        <w:tc>
          <w:tcPr>
            <w:tcW w:w="333" w:type="pct"/>
            <w:tcBorders>
              <w:bottom w:val="single" w:sz="4" w:space="0" w:color="auto"/>
            </w:tcBorders>
            <w:vAlign w:val="center"/>
          </w:tcPr>
          <w:p w:rsidR="003D6699" w:rsidRPr="007F6A08" w:rsidRDefault="003D6699" w:rsidP="00B107D4">
            <w:pPr>
              <w:jc w:val="center"/>
              <w:rPr>
                <w:b/>
                <w:sz w:val="26"/>
                <w:szCs w:val="26"/>
                <w:lang w:val="pt-BR"/>
              </w:rPr>
            </w:pPr>
            <w:r>
              <w:rPr>
                <w:b/>
                <w:sz w:val="26"/>
                <w:szCs w:val="26"/>
                <w:lang w:val="pt-BR"/>
              </w:rPr>
              <w:t>26</w:t>
            </w:r>
          </w:p>
        </w:tc>
        <w:tc>
          <w:tcPr>
            <w:tcW w:w="333" w:type="pct"/>
            <w:vAlign w:val="center"/>
          </w:tcPr>
          <w:p w:rsidR="003D6699" w:rsidRPr="007F6A08" w:rsidRDefault="003D6699" w:rsidP="00B107D4">
            <w:pPr>
              <w:jc w:val="center"/>
              <w:rPr>
                <w:b/>
                <w:sz w:val="26"/>
                <w:szCs w:val="26"/>
                <w:lang w:val="pt-BR"/>
              </w:rPr>
            </w:pPr>
            <w:r>
              <w:rPr>
                <w:b/>
                <w:sz w:val="26"/>
                <w:szCs w:val="26"/>
                <w:lang w:val="pt-BR"/>
              </w:rPr>
              <w:t>27</w:t>
            </w:r>
          </w:p>
        </w:tc>
        <w:tc>
          <w:tcPr>
            <w:tcW w:w="334" w:type="pct"/>
            <w:tcBorders>
              <w:bottom w:val="single" w:sz="4" w:space="0" w:color="auto"/>
            </w:tcBorders>
            <w:vAlign w:val="center"/>
          </w:tcPr>
          <w:p w:rsidR="003D6699" w:rsidRPr="007F6A08" w:rsidRDefault="003D6699" w:rsidP="00B107D4">
            <w:pPr>
              <w:jc w:val="center"/>
              <w:rPr>
                <w:b/>
                <w:sz w:val="26"/>
                <w:szCs w:val="26"/>
                <w:lang w:val="pt-BR"/>
              </w:rPr>
            </w:pPr>
            <w:r>
              <w:rPr>
                <w:b/>
                <w:sz w:val="26"/>
                <w:szCs w:val="26"/>
                <w:lang w:val="pt-BR"/>
              </w:rPr>
              <w:t>28</w:t>
            </w:r>
          </w:p>
        </w:tc>
        <w:tc>
          <w:tcPr>
            <w:tcW w:w="333" w:type="pct"/>
            <w:vAlign w:val="center"/>
          </w:tcPr>
          <w:p w:rsidR="003D6699" w:rsidRPr="007F6A08" w:rsidRDefault="003D6699" w:rsidP="00B107D4">
            <w:pPr>
              <w:jc w:val="center"/>
              <w:rPr>
                <w:b/>
                <w:sz w:val="26"/>
                <w:szCs w:val="26"/>
                <w:lang w:val="pt-BR"/>
              </w:rPr>
            </w:pPr>
            <w:r>
              <w:rPr>
                <w:b/>
                <w:sz w:val="26"/>
                <w:szCs w:val="26"/>
                <w:lang w:val="pt-BR"/>
              </w:rPr>
              <w:t>29</w:t>
            </w:r>
          </w:p>
        </w:tc>
        <w:tc>
          <w:tcPr>
            <w:tcW w:w="334" w:type="pct"/>
            <w:vAlign w:val="center"/>
          </w:tcPr>
          <w:p w:rsidR="003D6699" w:rsidRPr="007F6A08" w:rsidRDefault="003D6699" w:rsidP="00B107D4">
            <w:pPr>
              <w:jc w:val="center"/>
              <w:rPr>
                <w:b/>
                <w:sz w:val="26"/>
                <w:szCs w:val="26"/>
                <w:lang w:val="pt-BR"/>
              </w:rPr>
            </w:pPr>
            <w:r>
              <w:rPr>
                <w:b/>
                <w:sz w:val="26"/>
                <w:szCs w:val="26"/>
                <w:lang w:val="pt-BR"/>
              </w:rPr>
              <w:t>30</w:t>
            </w:r>
          </w:p>
        </w:tc>
      </w:tr>
      <w:tr w:rsidR="00D73669" w:rsidRPr="007F6A08" w:rsidTr="00D73669">
        <w:trPr>
          <w:trHeight w:val="510"/>
          <w:jc w:val="center"/>
        </w:trPr>
        <w:tc>
          <w:tcPr>
            <w:tcW w:w="333"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bottom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vAlign w:val="center"/>
          </w:tcPr>
          <w:p w:rsidR="003D6699" w:rsidRPr="007F6A08" w:rsidRDefault="003D6699" w:rsidP="00B107D4">
            <w:pPr>
              <w:jc w:val="center"/>
              <w:rPr>
                <w:sz w:val="26"/>
                <w:szCs w:val="26"/>
                <w:lang w:val="pt-BR"/>
              </w:rPr>
            </w:pPr>
            <w:r w:rsidRPr="007F6A08">
              <w:rPr>
                <w:sz w:val="26"/>
                <w:szCs w:val="26"/>
                <w:lang w:val="pt-BR"/>
              </w:rPr>
              <w:t>A</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lang w:val="pt-BR"/>
              </w:rPr>
            </w:pPr>
            <w:r w:rsidRPr="007F6A08">
              <w:rPr>
                <w:sz w:val="26"/>
                <w:szCs w:val="26"/>
                <w:lang w:val="pt-BR"/>
              </w:rPr>
              <w:t>A</w:t>
            </w:r>
          </w:p>
        </w:tc>
        <w:tc>
          <w:tcPr>
            <w:tcW w:w="333"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A</w:t>
            </w:r>
          </w:p>
        </w:tc>
        <w:tc>
          <w:tcPr>
            <w:tcW w:w="334" w:type="pct"/>
            <w:vAlign w:val="center"/>
          </w:tcPr>
          <w:p w:rsidR="003D6699" w:rsidRPr="007F6A08" w:rsidRDefault="003D6699" w:rsidP="00B107D4">
            <w:pPr>
              <w:jc w:val="center"/>
              <w:rPr>
                <w:sz w:val="26"/>
                <w:szCs w:val="26"/>
              </w:rPr>
            </w:pPr>
            <w:r w:rsidRPr="007F6A08">
              <w:rPr>
                <w:sz w:val="26"/>
                <w:szCs w:val="26"/>
              </w:rPr>
              <w:t>A</w:t>
            </w:r>
          </w:p>
        </w:tc>
      </w:tr>
      <w:tr w:rsidR="00D73669" w:rsidRPr="007F6A08" w:rsidTr="00D73669">
        <w:trPr>
          <w:trHeight w:val="510"/>
          <w:jc w:val="center"/>
        </w:trPr>
        <w:tc>
          <w:tcPr>
            <w:tcW w:w="333" w:type="pct"/>
            <w:vAlign w:val="center"/>
          </w:tcPr>
          <w:p w:rsidR="003D6699" w:rsidRPr="007F6A08" w:rsidRDefault="003D6699" w:rsidP="00B107D4">
            <w:pPr>
              <w:jc w:val="center"/>
              <w:rPr>
                <w:sz w:val="26"/>
                <w:szCs w:val="26"/>
              </w:rPr>
            </w:pPr>
            <w:r w:rsidRPr="007F6A08">
              <w:rPr>
                <w:sz w:val="26"/>
                <w:szCs w:val="26"/>
              </w:rPr>
              <w:t>B</w:t>
            </w:r>
          </w:p>
        </w:tc>
        <w:tc>
          <w:tcPr>
            <w:tcW w:w="333" w:type="pct"/>
            <w:vAlign w:val="center"/>
          </w:tcPr>
          <w:p w:rsidR="003D6699" w:rsidRPr="007F6A08" w:rsidRDefault="003D6699" w:rsidP="00B107D4">
            <w:pPr>
              <w:jc w:val="center"/>
              <w:rPr>
                <w:sz w:val="26"/>
                <w:szCs w:val="26"/>
              </w:rPr>
            </w:pPr>
            <w:r w:rsidRPr="007F6A08">
              <w:rPr>
                <w:sz w:val="26"/>
                <w:szCs w:val="26"/>
              </w:rPr>
              <w:t>B</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3"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vAlign w:val="center"/>
          </w:tcPr>
          <w:p w:rsidR="003D6699" w:rsidRPr="007F6A08" w:rsidRDefault="003D6699" w:rsidP="00B107D4">
            <w:pPr>
              <w:jc w:val="center"/>
              <w:rPr>
                <w:sz w:val="26"/>
                <w:szCs w:val="26"/>
              </w:rPr>
            </w:pPr>
            <w:r w:rsidRPr="007F6A08">
              <w:rPr>
                <w:sz w:val="26"/>
                <w:szCs w:val="26"/>
              </w:rPr>
              <w:t>B</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vAlign w:val="center"/>
          </w:tcPr>
          <w:p w:rsidR="003D6699" w:rsidRPr="007F6A08" w:rsidRDefault="003D6699" w:rsidP="00B107D4">
            <w:pPr>
              <w:jc w:val="center"/>
              <w:rPr>
                <w:sz w:val="26"/>
                <w:szCs w:val="26"/>
              </w:rPr>
            </w:pPr>
            <w:r w:rsidRPr="007F6A08">
              <w:rPr>
                <w:sz w:val="26"/>
                <w:szCs w:val="26"/>
              </w:rPr>
              <w:t>B</w:t>
            </w:r>
          </w:p>
        </w:tc>
        <w:tc>
          <w:tcPr>
            <w:tcW w:w="333" w:type="pct"/>
            <w:vAlign w:val="center"/>
          </w:tcPr>
          <w:p w:rsidR="003D6699" w:rsidRPr="007F6A08" w:rsidRDefault="003D6699" w:rsidP="00B107D4">
            <w:pPr>
              <w:jc w:val="center"/>
              <w:rPr>
                <w:sz w:val="26"/>
                <w:szCs w:val="26"/>
              </w:rPr>
            </w:pPr>
            <w:r w:rsidRPr="007F6A08">
              <w:rPr>
                <w:sz w:val="26"/>
                <w:szCs w:val="26"/>
              </w:rPr>
              <w:t>B</w:t>
            </w:r>
          </w:p>
        </w:tc>
        <w:tc>
          <w:tcPr>
            <w:tcW w:w="333"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vAlign w:val="center"/>
          </w:tcPr>
          <w:p w:rsidR="003D6699" w:rsidRPr="007F6A08" w:rsidRDefault="003D6699" w:rsidP="00B107D4">
            <w:pPr>
              <w:jc w:val="center"/>
              <w:rPr>
                <w:sz w:val="26"/>
                <w:szCs w:val="26"/>
              </w:rPr>
            </w:pPr>
            <w:r w:rsidRPr="007F6A08">
              <w:rPr>
                <w:sz w:val="26"/>
                <w:szCs w:val="26"/>
              </w:rPr>
              <w:t>B</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B</w:t>
            </w:r>
          </w:p>
        </w:tc>
        <w:tc>
          <w:tcPr>
            <w:tcW w:w="334"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B</w:t>
            </w:r>
          </w:p>
        </w:tc>
      </w:tr>
      <w:tr w:rsidR="003D6699" w:rsidRPr="007F6A08" w:rsidTr="00D73669">
        <w:trPr>
          <w:trHeight w:val="510"/>
          <w:jc w:val="center"/>
        </w:trPr>
        <w:tc>
          <w:tcPr>
            <w:tcW w:w="333"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4" w:type="pct"/>
            <w:tcBorders>
              <w:bottom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C</w:t>
            </w:r>
          </w:p>
        </w:tc>
        <w:tc>
          <w:tcPr>
            <w:tcW w:w="334" w:type="pct"/>
            <w:vAlign w:val="center"/>
          </w:tcPr>
          <w:p w:rsidR="003D6699" w:rsidRPr="007F6A08" w:rsidRDefault="003D6699" w:rsidP="00B107D4">
            <w:pPr>
              <w:jc w:val="center"/>
              <w:rPr>
                <w:sz w:val="26"/>
                <w:szCs w:val="26"/>
              </w:rPr>
            </w:pPr>
            <w:r w:rsidRPr="007F6A08">
              <w:rPr>
                <w:sz w:val="26"/>
                <w:szCs w:val="26"/>
              </w:rPr>
              <w:t>C</w:t>
            </w:r>
          </w:p>
        </w:tc>
        <w:tc>
          <w:tcPr>
            <w:tcW w:w="333" w:type="pct"/>
            <w:vAlign w:val="center"/>
          </w:tcPr>
          <w:p w:rsidR="003D6699" w:rsidRPr="007F6A08" w:rsidRDefault="003D6699" w:rsidP="00B107D4">
            <w:pPr>
              <w:jc w:val="center"/>
              <w:rPr>
                <w:sz w:val="26"/>
                <w:szCs w:val="26"/>
              </w:rPr>
            </w:pPr>
            <w:r w:rsidRPr="007F6A08">
              <w:rPr>
                <w:sz w:val="26"/>
                <w:szCs w:val="26"/>
              </w:rPr>
              <w:t>C</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C</w:t>
            </w:r>
          </w:p>
        </w:tc>
      </w:tr>
      <w:tr w:rsidR="003D6699" w:rsidRPr="007F6A08" w:rsidTr="00D73669">
        <w:trPr>
          <w:trHeight w:val="510"/>
          <w:jc w:val="center"/>
        </w:trPr>
        <w:tc>
          <w:tcPr>
            <w:tcW w:w="333"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tcBorders>
              <w:tl2br w:val="single" w:sz="4" w:space="0" w:color="auto"/>
              <w:tr2bl w:val="single" w:sz="4" w:space="0" w:color="auto"/>
            </w:tcBorders>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c>
          <w:tcPr>
            <w:tcW w:w="333" w:type="pct"/>
            <w:vAlign w:val="center"/>
          </w:tcPr>
          <w:p w:rsidR="003D6699" w:rsidRPr="007F6A08" w:rsidRDefault="003D6699" w:rsidP="00B107D4">
            <w:pPr>
              <w:jc w:val="center"/>
              <w:rPr>
                <w:sz w:val="26"/>
                <w:szCs w:val="26"/>
              </w:rPr>
            </w:pPr>
            <w:r w:rsidRPr="007F6A08">
              <w:rPr>
                <w:sz w:val="26"/>
                <w:szCs w:val="26"/>
              </w:rPr>
              <w:t>D</w:t>
            </w:r>
          </w:p>
        </w:tc>
        <w:tc>
          <w:tcPr>
            <w:tcW w:w="334" w:type="pct"/>
            <w:vAlign w:val="center"/>
          </w:tcPr>
          <w:p w:rsidR="003D6699" w:rsidRPr="007F6A08" w:rsidRDefault="003D6699" w:rsidP="00B107D4">
            <w:pPr>
              <w:jc w:val="center"/>
              <w:rPr>
                <w:sz w:val="26"/>
                <w:szCs w:val="26"/>
              </w:rPr>
            </w:pPr>
            <w:r w:rsidRPr="007F6A08">
              <w:rPr>
                <w:sz w:val="26"/>
                <w:szCs w:val="26"/>
              </w:rPr>
              <w:t>D</w:t>
            </w:r>
          </w:p>
        </w:tc>
      </w:tr>
    </w:tbl>
    <w:p w:rsidR="003D6699" w:rsidRPr="00BE250C" w:rsidRDefault="003D6699" w:rsidP="003D6699">
      <w:pPr>
        <w:spacing w:before="120" w:after="120" w:line="264" w:lineRule="auto"/>
        <w:jc w:val="both"/>
        <w:rPr>
          <w:b/>
          <w:sz w:val="28"/>
          <w:szCs w:val="26"/>
        </w:rPr>
      </w:pPr>
      <w:r w:rsidRPr="00BE250C">
        <w:rPr>
          <w:b/>
          <w:sz w:val="28"/>
          <w:szCs w:val="26"/>
        </w:rPr>
        <w:lastRenderedPageBreak/>
        <w:t>II- Phần thi tự luận (70 điểm)</w:t>
      </w:r>
    </w:p>
    <w:p w:rsidR="001A77A9" w:rsidRPr="00C50234" w:rsidRDefault="001A77A9" w:rsidP="001A0CB5">
      <w:pPr>
        <w:spacing w:line="360" w:lineRule="auto"/>
        <w:ind w:left="-360" w:firstLine="360"/>
        <w:jc w:val="both"/>
        <w:rPr>
          <w:b/>
          <w:sz w:val="26"/>
          <w:szCs w:val="26"/>
        </w:rPr>
      </w:pPr>
      <w:r w:rsidRPr="00C50234">
        <w:rPr>
          <w:b/>
          <w:sz w:val="26"/>
          <w:szCs w:val="26"/>
        </w:rPr>
        <w:t>Câu 1: (30 điểm)</w:t>
      </w:r>
    </w:p>
    <w:p w:rsidR="003D6699" w:rsidRDefault="001A77A9" w:rsidP="001A0CB5">
      <w:pPr>
        <w:pStyle w:val="NormalWeb"/>
        <w:spacing w:before="0" w:beforeAutospacing="0" w:after="0" w:afterAutospacing="0" w:line="360" w:lineRule="auto"/>
        <w:jc w:val="both"/>
        <w:rPr>
          <w:sz w:val="26"/>
          <w:szCs w:val="26"/>
          <w:lang w:val="en-US"/>
        </w:rPr>
      </w:pPr>
      <w:r w:rsidRPr="00C50234">
        <w:rPr>
          <w:sz w:val="26"/>
          <w:szCs w:val="26"/>
        </w:rPr>
        <w:t>Thầy/Cô hãy trình bày thực trạng, khó khăn, thuận lợi trong công tác phổ biến, giáo dục pháp luật tại đơn vị.</w:t>
      </w:r>
    </w:p>
    <w:p w:rsidR="001A77A9" w:rsidRPr="001A77A9" w:rsidRDefault="001A77A9" w:rsidP="001A0CB5">
      <w:pPr>
        <w:pStyle w:val="NormalWeb"/>
        <w:spacing w:before="0" w:beforeAutospacing="0" w:after="0" w:afterAutospacing="0" w:line="360" w:lineRule="auto"/>
        <w:jc w:val="both"/>
        <w:rPr>
          <w:sz w:val="26"/>
          <w:szCs w:val="26"/>
          <w:u w:val="single"/>
          <w:lang w:val="en-US"/>
        </w:rPr>
      </w:pPr>
      <w:r w:rsidRPr="001A77A9">
        <w:rPr>
          <w:sz w:val="26"/>
          <w:szCs w:val="26"/>
          <w:u w:val="single"/>
          <w:lang w:val="en-US"/>
        </w:rPr>
        <w:t>Trả lời:</w:t>
      </w:r>
    </w:p>
    <w:p w:rsidR="001A77A9" w:rsidRDefault="000D53BB" w:rsidP="001A0CB5">
      <w:pPr>
        <w:pStyle w:val="NormalWeb"/>
        <w:spacing w:before="0" w:beforeAutospacing="0" w:after="0" w:afterAutospacing="0" w:line="360" w:lineRule="auto"/>
        <w:jc w:val="both"/>
        <w:rPr>
          <w:sz w:val="26"/>
          <w:szCs w:val="26"/>
          <w:lang w:val="en-US"/>
        </w:rPr>
      </w:pPr>
      <w:r w:rsidRPr="008B24E4">
        <w:rPr>
          <w:sz w:val="26"/>
          <w:szCs w:val="26"/>
        </w:rPr>
        <w:t xml:space="preserve">Trong thời gian qua, </w:t>
      </w:r>
      <w:r w:rsidR="00FC6C21" w:rsidRPr="00C50234">
        <w:rPr>
          <w:sz w:val="26"/>
          <w:szCs w:val="26"/>
        </w:rPr>
        <w:t>công tác phổ biến, giáo dục pháp luật</w:t>
      </w:r>
      <w:r w:rsidRPr="008B24E4">
        <w:rPr>
          <w:sz w:val="26"/>
          <w:szCs w:val="26"/>
        </w:rPr>
        <w:t xml:space="preserve"> </w:t>
      </w:r>
      <w:r w:rsidR="00975EA1">
        <w:rPr>
          <w:sz w:val="26"/>
          <w:szCs w:val="26"/>
          <w:lang w:val="en-US"/>
        </w:rPr>
        <w:t xml:space="preserve"> của nhà trường </w:t>
      </w:r>
      <w:r w:rsidRPr="008B24E4">
        <w:rPr>
          <w:sz w:val="26"/>
          <w:szCs w:val="26"/>
        </w:rPr>
        <w:t>đã có những chuyển biến tích cực, góp phần nâng cao hiệu lực của pháp luật, hiệu quả quản lý của Nhà nước</w:t>
      </w:r>
      <w:r w:rsidR="00474A64">
        <w:rPr>
          <w:sz w:val="26"/>
          <w:szCs w:val="26"/>
          <w:lang w:val="en-US"/>
        </w:rPr>
        <w:t>, nhà trường</w:t>
      </w:r>
      <w:r w:rsidRPr="008B24E4">
        <w:rPr>
          <w:sz w:val="26"/>
          <w:szCs w:val="26"/>
        </w:rPr>
        <w:t xml:space="preserve">. </w:t>
      </w:r>
      <w:r w:rsidR="002A44C9">
        <w:rPr>
          <w:sz w:val="26"/>
          <w:szCs w:val="26"/>
          <w:lang w:val="en-US"/>
        </w:rPr>
        <w:t>C</w:t>
      </w:r>
      <w:r w:rsidR="002A44C9" w:rsidRPr="00C50234">
        <w:rPr>
          <w:sz w:val="26"/>
          <w:szCs w:val="26"/>
        </w:rPr>
        <w:t>ông tác phổ biến, giáo dục pháp luật</w:t>
      </w:r>
      <w:r w:rsidR="002A44C9" w:rsidRPr="008B24E4">
        <w:rPr>
          <w:sz w:val="26"/>
          <w:szCs w:val="26"/>
        </w:rPr>
        <w:t xml:space="preserve"> được tiến hành thường xuyên, có trọng tâm, trọng điểm. Tuy nhiên còn hạn chế trong việc phối hợp chặt chẽ, đồng bộ giữa các tổ chức để huy động</w:t>
      </w:r>
      <w:r w:rsidR="002A44C9">
        <w:rPr>
          <w:sz w:val="26"/>
          <w:szCs w:val="26"/>
          <w:lang w:val="en-US"/>
        </w:rPr>
        <w:t>,</w:t>
      </w:r>
      <w:r w:rsidR="002A44C9" w:rsidRPr="008B24E4">
        <w:rPr>
          <w:sz w:val="26"/>
          <w:szCs w:val="26"/>
        </w:rPr>
        <w:t xml:space="preserve"> tổng hợp sức mạnh của cả hệ thống và sự tham gia của toàn </w:t>
      </w:r>
      <w:r w:rsidR="002A44C9">
        <w:rPr>
          <w:sz w:val="26"/>
          <w:szCs w:val="26"/>
          <w:lang w:val="en-US"/>
        </w:rPr>
        <w:t>trường</w:t>
      </w:r>
      <w:r w:rsidR="002A44C9" w:rsidRPr="008B24E4">
        <w:rPr>
          <w:sz w:val="26"/>
          <w:szCs w:val="26"/>
        </w:rPr>
        <w:t xml:space="preserve">. </w:t>
      </w:r>
      <w:r w:rsidR="00007A26">
        <w:rPr>
          <w:sz w:val="26"/>
          <w:szCs w:val="26"/>
          <w:lang w:val="en-US"/>
        </w:rPr>
        <w:t>H</w:t>
      </w:r>
      <w:r w:rsidRPr="008B24E4">
        <w:rPr>
          <w:sz w:val="26"/>
          <w:szCs w:val="26"/>
        </w:rPr>
        <w:t xml:space="preserve">iện nay công tác giáo dục pháp luật </w:t>
      </w:r>
      <w:r w:rsidR="00474A64">
        <w:rPr>
          <w:sz w:val="26"/>
          <w:szCs w:val="26"/>
          <w:lang w:val="en-US"/>
        </w:rPr>
        <w:t xml:space="preserve">vẫn còn </w:t>
      </w:r>
      <w:r w:rsidRPr="008B24E4">
        <w:rPr>
          <w:sz w:val="26"/>
          <w:szCs w:val="26"/>
        </w:rPr>
        <w:t xml:space="preserve"> một số hạn chế, khuyết điểm dẫn đến hiệu quả giáo dục chưa cao, chưa đáp ứng được yêu cầu tăng cường hiệu lực pháp luật trong đời sống xã hội</w:t>
      </w:r>
      <w:r w:rsidR="00474A64">
        <w:rPr>
          <w:sz w:val="26"/>
          <w:szCs w:val="26"/>
          <w:lang w:val="en-US"/>
        </w:rPr>
        <w:t>.</w:t>
      </w:r>
      <w:r w:rsidR="000509B2">
        <w:rPr>
          <w:sz w:val="26"/>
          <w:szCs w:val="26"/>
          <w:lang w:val="en-US"/>
        </w:rPr>
        <w:t xml:space="preserve"> </w:t>
      </w:r>
      <w:r w:rsidR="000509B2" w:rsidRPr="008B24E4">
        <w:rPr>
          <w:sz w:val="26"/>
          <w:szCs w:val="26"/>
        </w:rPr>
        <w:t>Điều đó thể hiện ở trình độ nhận thức pháp luật của một bộ phận không nhỏ cán bộ, công chức và nhân dân còn hạn chế</w:t>
      </w:r>
      <w:r w:rsidR="0072560B">
        <w:rPr>
          <w:sz w:val="26"/>
          <w:szCs w:val="26"/>
          <w:lang w:val="en-US"/>
        </w:rPr>
        <w:t xml:space="preserve">. </w:t>
      </w:r>
      <w:r w:rsidR="0072560B" w:rsidRPr="008B24E4">
        <w:rPr>
          <w:sz w:val="26"/>
          <w:szCs w:val="26"/>
        </w:rPr>
        <w:t>Việc thực hiện pháp luật của cán bộ, công chức và nhân dân chưa đầy đủ, chưa nghiêm minh và triệt để</w:t>
      </w:r>
      <w:r w:rsidR="0072560B">
        <w:rPr>
          <w:sz w:val="26"/>
          <w:szCs w:val="26"/>
          <w:lang w:val="en-US"/>
        </w:rPr>
        <w:t>.</w:t>
      </w:r>
      <w:r w:rsidR="002A44C9">
        <w:rPr>
          <w:sz w:val="26"/>
          <w:szCs w:val="26"/>
          <w:lang w:val="en-US"/>
        </w:rPr>
        <w:t xml:space="preserve"> </w:t>
      </w:r>
    </w:p>
    <w:p w:rsidR="00B24EEE" w:rsidRDefault="00007A26" w:rsidP="001A0CB5">
      <w:pPr>
        <w:pStyle w:val="NormalWeb"/>
        <w:spacing w:before="0" w:beforeAutospacing="0" w:after="0" w:afterAutospacing="0" w:line="360" w:lineRule="auto"/>
        <w:jc w:val="both"/>
        <w:rPr>
          <w:color w:val="000000"/>
          <w:sz w:val="26"/>
          <w:szCs w:val="26"/>
          <w:lang w:val="en-US"/>
        </w:rPr>
      </w:pPr>
      <w:r w:rsidRPr="00007A26">
        <w:rPr>
          <w:color w:val="000000"/>
          <w:sz w:val="26"/>
          <w:szCs w:val="26"/>
          <w:lang w:val="en-US"/>
        </w:rPr>
        <w:t>H</w:t>
      </w:r>
      <w:r w:rsidRPr="00007A26">
        <w:rPr>
          <w:color w:val="000000"/>
          <w:sz w:val="26"/>
          <w:szCs w:val="26"/>
        </w:rPr>
        <w:t xml:space="preserve">ình thức giáo dục còn đơn điệu, không hấp dẫn cũng là nguyên nhân ảnh hưởng đến chất lượng giáo dục pháp luật. Hiện nay, hình thức chủ yếu vẫn là tuyên truyền miệng, qua phương tiện thông tin đại chúng, phát tờ gấp, tờ rơi, qua tủ sách pháp luật. Những hình thức đó khi sử dụng cũng chưa phát huy được hiệu quả như mong muốn, chưa tạo được sức hút đối với </w:t>
      </w:r>
      <w:r>
        <w:rPr>
          <w:color w:val="000000"/>
          <w:sz w:val="26"/>
          <w:szCs w:val="26"/>
          <w:lang w:val="en-US"/>
        </w:rPr>
        <w:t>tập thể CB-GV-NV</w:t>
      </w:r>
      <w:r w:rsidRPr="00007A26">
        <w:rPr>
          <w:color w:val="000000"/>
          <w:sz w:val="26"/>
          <w:szCs w:val="26"/>
        </w:rPr>
        <w:t>. Những hình thức giáo dục pháp luật khác như hòa giải ở cơ sở, câu lạc bộ, hội thi thu hút được đông đảo người tham gia, nhưng ít có điều kiện tổ chức</w:t>
      </w:r>
      <w:r>
        <w:rPr>
          <w:color w:val="000000"/>
          <w:sz w:val="26"/>
          <w:szCs w:val="26"/>
          <w:lang w:val="en-US"/>
        </w:rPr>
        <w:t xml:space="preserve">. </w:t>
      </w:r>
    </w:p>
    <w:p w:rsidR="00007A26" w:rsidRDefault="00007A26" w:rsidP="001A0CB5">
      <w:pPr>
        <w:pStyle w:val="NormalWeb"/>
        <w:spacing w:before="0" w:beforeAutospacing="0" w:after="0" w:afterAutospacing="0" w:line="360" w:lineRule="auto"/>
        <w:jc w:val="both"/>
        <w:rPr>
          <w:color w:val="000000"/>
          <w:sz w:val="26"/>
          <w:szCs w:val="26"/>
          <w:lang w:val="en-US"/>
        </w:rPr>
      </w:pPr>
      <w:bookmarkStart w:id="0" w:name="_GoBack"/>
      <w:bookmarkEnd w:id="0"/>
      <w:r>
        <w:rPr>
          <w:color w:val="000000"/>
          <w:sz w:val="26"/>
          <w:szCs w:val="26"/>
          <w:lang w:val="en-US"/>
        </w:rPr>
        <w:t>Trong năm học 2018-2019 nhà trường cũng có sự quan tâm, tạo điều kiện tổ chức cho HS-SV tham gia phiên tòa giả định.</w:t>
      </w:r>
    </w:p>
    <w:p w:rsidR="00007A26" w:rsidRDefault="00007A26" w:rsidP="001A0CB5">
      <w:pPr>
        <w:pStyle w:val="NormalWeb"/>
        <w:spacing w:before="0" w:beforeAutospacing="0" w:after="0" w:afterAutospacing="0" w:line="360" w:lineRule="auto"/>
        <w:jc w:val="both"/>
        <w:rPr>
          <w:color w:val="000000"/>
          <w:sz w:val="26"/>
          <w:szCs w:val="26"/>
          <w:lang w:val="en-US"/>
        </w:rPr>
      </w:pPr>
      <w:r>
        <w:rPr>
          <w:noProof/>
          <w:color w:val="000000"/>
          <w:sz w:val="26"/>
          <w:szCs w:val="26"/>
          <w:lang w:val="en-US" w:eastAsia="en-US"/>
        </w:rPr>
        <w:drawing>
          <wp:inline distT="0" distB="0" distL="0" distR="0" wp14:anchorId="506B4626" wp14:editId="3E6F02DC">
            <wp:extent cx="2781300" cy="1647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u sach pl2.jpg"/>
                    <pic:cNvPicPr/>
                  </pic:nvPicPr>
                  <pic:blipFill>
                    <a:blip r:embed="rId8">
                      <a:extLst>
                        <a:ext uri="{28A0092B-C50C-407E-A947-70E740481C1C}">
                          <a14:useLocalDpi xmlns:a14="http://schemas.microsoft.com/office/drawing/2010/main" val="0"/>
                        </a:ext>
                      </a:extLst>
                    </a:blip>
                    <a:stretch>
                      <a:fillRect/>
                    </a:stretch>
                  </pic:blipFill>
                  <pic:spPr>
                    <a:xfrm>
                      <a:off x="0" y="0"/>
                      <a:ext cx="2781300" cy="1647825"/>
                    </a:xfrm>
                    <a:prstGeom prst="rect">
                      <a:avLst/>
                    </a:prstGeom>
                  </pic:spPr>
                </pic:pic>
              </a:graphicData>
            </a:graphic>
          </wp:inline>
        </w:drawing>
      </w:r>
    </w:p>
    <w:p w:rsidR="00007A26" w:rsidRDefault="00FC5806" w:rsidP="001A0CB5">
      <w:pPr>
        <w:pStyle w:val="NormalWeb"/>
        <w:spacing w:before="0" w:beforeAutospacing="0" w:after="0" w:afterAutospacing="0" w:line="360" w:lineRule="auto"/>
        <w:jc w:val="both"/>
        <w:rPr>
          <w:sz w:val="26"/>
          <w:szCs w:val="26"/>
          <w:lang w:val="en-US"/>
        </w:rPr>
      </w:pPr>
      <w:r>
        <w:rPr>
          <w:noProof/>
          <w:sz w:val="26"/>
          <w:szCs w:val="26"/>
          <w:lang w:val="en-US" w:eastAsia="en-US"/>
        </w:rPr>
        <w:lastRenderedPageBreak/>
        <w:drawing>
          <wp:inline distT="0" distB="0" distL="0" distR="0" wp14:anchorId="43CD90B5" wp14:editId="403540FA">
            <wp:extent cx="5943600" cy="4457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a dinh.jpg"/>
                    <pic:cNvPicPr/>
                  </pic:nvPicPr>
                  <pic:blipFill>
                    <a:blip r:embed="rId9">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AD74A8" w:rsidRPr="00007A26" w:rsidRDefault="00AD74A8" w:rsidP="001A0CB5">
      <w:pPr>
        <w:pStyle w:val="NormalWeb"/>
        <w:spacing w:before="0" w:beforeAutospacing="0" w:after="0" w:afterAutospacing="0" w:line="360" w:lineRule="auto"/>
        <w:jc w:val="both"/>
        <w:rPr>
          <w:sz w:val="26"/>
          <w:szCs w:val="26"/>
          <w:lang w:val="en-US"/>
        </w:rPr>
      </w:pPr>
      <w:r>
        <w:rPr>
          <w:sz w:val="26"/>
          <w:szCs w:val="26"/>
          <w:lang w:val="en-US"/>
        </w:rPr>
        <w:t>Đ</w:t>
      </w:r>
      <w:r w:rsidRPr="00AD74A8">
        <w:rPr>
          <w:sz w:val="26"/>
          <w:szCs w:val="26"/>
        </w:rPr>
        <w:t xml:space="preserve">ội ngũ làm công tác giáo dục pháp luật còn </w:t>
      </w:r>
      <w:r w:rsidR="00BA767D">
        <w:rPr>
          <w:sz w:val="26"/>
          <w:szCs w:val="26"/>
          <w:lang w:val="en-US"/>
        </w:rPr>
        <w:t>mỏng</w:t>
      </w:r>
      <w:r w:rsidRPr="00AD74A8">
        <w:rPr>
          <w:sz w:val="26"/>
          <w:szCs w:val="26"/>
        </w:rPr>
        <w:t>. Các báo cáo viên, tuyên truyền viên, hoà giải viên đa số là những người làm công tác kiêm nhiệm nên về mặt nào đó chưa thật toàn tâm, toàn ý với hoạt động giáo dục pháp luật. Một số người chưa vững về kiến thức pháp luật, năng lực sư phạm, kỹ năng truyền đạt còn hạn chế nên ảnh hưởng không nhỏ đến hiệu quả giáo dục pháp luật. Mặt khác, chế độ thù lao đối với những người làm công tác giáo dục chưa tương xứng, nên chưa tạo động lực mạnh mẽ cho họ khi thực hiện nhiệm vụ giáo dục pháp luật. Kinh phí dành cho hoạt động giáo dục pháp luật còn hạn hẹp, mất cân đối giữa nhu cầu và khả năng đáp ứng. Ngoài ra, hệ thống pháp luật của chúng ta còn thiếu đồng bộ, việc hướng dẫn thực hiện không thống nhất, gây khó khăn cho báo cáo viên khi tuyên truyền, phổ biến và làm người dân lúng túng khi tìm hiểu. Cùng với điều kiện khó khăn về cơ sở vật chất, máy móc thiết bị,... cũng ảnh hưởng tới hiệu quả giáo dục pháp luật, từ đó dẫn tới kỷ cương, phép nước bị lỏng lẻo.</w:t>
      </w:r>
    </w:p>
    <w:p w:rsidR="001A77A9" w:rsidRPr="00C50234" w:rsidRDefault="001A77A9" w:rsidP="001A0CB5">
      <w:pPr>
        <w:spacing w:line="360" w:lineRule="auto"/>
        <w:ind w:left="-360" w:firstLine="360"/>
        <w:jc w:val="both"/>
        <w:rPr>
          <w:b/>
          <w:sz w:val="26"/>
          <w:szCs w:val="26"/>
        </w:rPr>
      </w:pPr>
      <w:r w:rsidRPr="00C50234">
        <w:rPr>
          <w:b/>
          <w:sz w:val="26"/>
          <w:szCs w:val="26"/>
        </w:rPr>
        <w:t>Câu 2: (40 điểm)</w:t>
      </w:r>
      <w:r w:rsidR="00007A26" w:rsidRPr="00007A26">
        <w:rPr>
          <w:noProof/>
          <w:color w:val="000000"/>
          <w:sz w:val="26"/>
          <w:szCs w:val="26"/>
        </w:rPr>
        <w:t xml:space="preserve"> </w:t>
      </w:r>
    </w:p>
    <w:p w:rsidR="001A77A9" w:rsidRDefault="001A77A9" w:rsidP="001A0CB5">
      <w:pPr>
        <w:spacing w:line="360" w:lineRule="auto"/>
        <w:ind w:left="-360" w:firstLine="360"/>
        <w:jc w:val="both"/>
        <w:rPr>
          <w:sz w:val="26"/>
          <w:szCs w:val="26"/>
        </w:rPr>
      </w:pPr>
      <w:r w:rsidRPr="00C50234">
        <w:rPr>
          <w:sz w:val="26"/>
          <w:szCs w:val="26"/>
        </w:rPr>
        <w:t>Thầy/Cô trình bày các giải pháp để giải quyết các vấn đề khó khăn trong công tác phổ biến, giáo dục pháp luật tại đơn vị.</w:t>
      </w:r>
    </w:p>
    <w:p w:rsidR="001A77A9" w:rsidRPr="001A77A9" w:rsidRDefault="001A77A9" w:rsidP="001A0CB5">
      <w:pPr>
        <w:pStyle w:val="NormalWeb"/>
        <w:spacing w:before="0" w:beforeAutospacing="0" w:after="0" w:afterAutospacing="0" w:line="360" w:lineRule="auto"/>
        <w:jc w:val="both"/>
        <w:rPr>
          <w:sz w:val="26"/>
          <w:szCs w:val="26"/>
          <w:u w:val="single"/>
          <w:lang w:val="en-US"/>
        </w:rPr>
      </w:pPr>
      <w:r w:rsidRPr="001A77A9">
        <w:rPr>
          <w:sz w:val="26"/>
          <w:szCs w:val="26"/>
          <w:u w:val="single"/>
          <w:lang w:val="en-US"/>
        </w:rPr>
        <w:lastRenderedPageBreak/>
        <w:t>Trả lời:</w:t>
      </w:r>
    </w:p>
    <w:p w:rsidR="00D74832" w:rsidRPr="008B24E4" w:rsidRDefault="00D74832" w:rsidP="00DB1483">
      <w:pPr>
        <w:spacing w:line="360" w:lineRule="auto"/>
        <w:ind w:firstLine="284"/>
        <w:jc w:val="both"/>
        <w:rPr>
          <w:sz w:val="26"/>
          <w:szCs w:val="26"/>
        </w:rPr>
      </w:pPr>
      <w:r w:rsidRPr="008B24E4">
        <w:rPr>
          <w:sz w:val="26"/>
          <w:szCs w:val="26"/>
        </w:rPr>
        <w:t xml:space="preserve">Trước yêu cầu phát triển của nền kinh tế thị trường có định hướng XHCN, trước xu thế hội nhập toàn diện đời sống kinh tế xã hội đất nước và xây dựng Nhà nước pháp quyền của nhân dân, do nhân dân và vì nhân dân, vấn đề nâng cao hiệu quả giáo dục pháp luật để qua đó củng cố, tăng cường hiệu lực pháp luật đang trở nên cấp thiết. </w:t>
      </w:r>
    </w:p>
    <w:p w:rsidR="001A77A9" w:rsidRDefault="00D74832" w:rsidP="00DB1483">
      <w:pPr>
        <w:spacing w:line="360" w:lineRule="auto"/>
        <w:ind w:left="-360" w:firstLine="360"/>
        <w:jc w:val="both"/>
        <w:rPr>
          <w:sz w:val="26"/>
          <w:szCs w:val="26"/>
        </w:rPr>
      </w:pPr>
      <w:r w:rsidRPr="008B24E4">
        <w:rPr>
          <w:sz w:val="26"/>
          <w:szCs w:val="26"/>
        </w:rPr>
        <w:t>Để thực hiện tốt nhiệm vụ trên chúng ta cần tiến hành một số giải pháp sau:</w:t>
      </w:r>
    </w:p>
    <w:p w:rsidR="00D74832" w:rsidRDefault="00D74832" w:rsidP="00DB1483">
      <w:pPr>
        <w:spacing w:line="360" w:lineRule="auto"/>
        <w:ind w:left="-360" w:firstLine="360"/>
        <w:jc w:val="both"/>
        <w:rPr>
          <w:sz w:val="26"/>
          <w:szCs w:val="26"/>
        </w:rPr>
      </w:pPr>
      <w:r>
        <w:rPr>
          <w:sz w:val="26"/>
          <w:szCs w:val="26"/>
        </w:rPr>
        <w:t xml:space="preserve">- </w:t>
      </w:r>
      <w:r w:rsidRPr="008B24E4">
        <w:rPr>
          <w:sz w:val="26"/>
          <w:szCs w:val="26"/>
        </w:rPr>
        <w:t xml:space="preserve">Tăng cường sự </w:t>
      </w:r>
      <w:r>
        <w:rPr>
          <w:sz w:val="26"/>
          <w:szCs w:val="26"/>
        </w:rPr>
        <w:t xml:space="preserve">quan tâm, đầu tư </w:t>
      </w:r>
      <w:r w:rsidRPr="008B24E4">
        <w:rPr>
          <w:sz w:val="26"/>
          <w:szCs w:val="26"/>
        </w:rPr>
        <w:t xml:space="preserve"> đối với công tác giáo dục pháp luật</w:t>
      </w:r>
      <w:r w:rsidR="0047547C">
        <w:rPr>
          <w:sz w:val="26"/>
          <w:szCs w:val="26"/>
        </w:rPr>
        <w:t xml:space="preserve">, </w:t>
      </w:r>
      <w:r w:rsidR="0047547C" w:rsidRPr="008B24E4">
        <w:rPr>
          <w:sz w:val="26"/>
          <w:szCs w:val="26"/>
        </w:rPr>
        <w:t xml:space="preserve">thường xuyên theo dõi, kiểm tra, giám sát hoạt động giáo dục pháp luật, kịp thời đôn đốc, chỉ đạo xử lý những vướng mắc nảy sinh trong quá trình giáo dục pháp luật.  </w:t>
      </w:r>
    </w:p>
    <w:p w:rsidR="00726DC3" w:rsidRDefault="00726DC3" w:rsidP="00DB1483">
      <w:pPr>
        <w:spacing w:line="360" w:lineRule="auto"/>
        <w:ind w:left="-360" w:firstLine="360"/>
        <w:jc w:val="both"/>
        <w:rPr>
          <w:sz w:val="26"/>
          <w:szCs w:val="26"/>
        </w:rPr>
      </w:pPr>
      <w:r>
        <w:rPr>
          <w:sz w:val="26"/>
          <w:szCs w:val="26"/>
        </w:rPr>
        <w:t xml:space="preserve">- </w:t>
      </w:r>
      <w:r w:rsidR="003E0BDB" w:rsidRPr="003E0BDB">
        <w:rPr>
          <w:sz w:val="26"/>
          <w:szCs w:val="26"/>
        </w:rPr>
        <w:t>Chú trọng xây dựng đội ngũ làm công tác giáo dục pháp luật - vai trò quyết định chất lượng giáo dục pháp luật. Do vậy, cần tuyển chọn những người có phẩm chất, năng lực, trình độ, có khả năng tuyên truyền, giáo dục hoặc hòa giải tốt, có lòng nhiệt tình, say mê với công việc giáo dục pháp luật. Bên cạnh đó, phải đặc biệt chú trọng việc rà soát, phân loại, đào tạo, bồi dưỡng nghiệp và định hướng nội dung giáo dục pháp luật thường xuyên cho đội ngũ làm công tác giáo dục pháp luật (chú ý cung cấp kiến thức, cần bồi dưỡng, rèn luyện kỹ năng giáo dục pháp luật, giúp họ không chỉ có kiến thức vững mà còn có khả năng thu hút người nghe và truyền đạt hiệu quả nội dung pháp luật).</w:t>
      </w:r>
    </w:p>
    <w:p w:rsidR="003E0BDB" w:rsidRPr="003E0BDB" w:rsidRDefault="003E0BDB" w:rsidP="00DB1483">
      <w:pPr>
        <w:spacing w:line="360" w:lineRule="auto"/>
        <w:ind w:left="-426" w:firstLine="426"/>
        <w:jc w:val="both"/>
        <w:rPr>
          <w:sz w:val="26"/>
          <w:szCs w:val="26"/>
        </w:rPr>
      </w:pPr>
      <w:r w:rsidRPr="003E0BDB">
        <w:rPr>
          <w:sz w:val="26"/>
          <w:szCs w:val="26"/>
        </w:rPr>
        <w:t>- Cần đổi mới nội dung giáo dục pháp luật theo hướng không chỉ đáp ứng nhu cầu kiến thức cơ bản về pháp luật, mà còn phải thiết thực, đáp ứng yêu cầu thực tiễn để một mặt nâng cao trình độ nhận thức cho các đối tượng, mặt khác giúp họ có khả năng vận dụng sáng tạo vào thực tiễn cuộc sống. Trên cơ sở nội dung giáo dục pháp luật đã được cung cấp, các báo cáo viên biên soạn lại cụ thể, phù hợp với đặc điểm, điều kiện, trình độ nhận thức, tính chất công việc của từng đối tượng. Định kỳ có tiến hành sơ kết, đánh giá để xây dựng cơ sở khoa học và thực tiễn cho việc xác định nội dung giáo dục pháp luật thời gian tiếp theo.</w:t>
      </w:r>
    </w:p>
    <w:p w:rsidR="003E0BDB" w:rsidRPr="003E0BDB" w:rsidRDefault="00343AF8" w:rsidP="00DB1483">
      <w:pPr>
        <w:spacing w:line="360" w:lineRule="auto"/>
        <w:ind w:left="-426"/>
        <w:jc w:val="both"/>
        <w:rPr>
          <w:sz w:val="26"/>
          <w:szCs w:val="26"/>
        </w:rPr>
      </w:pPr>
      <w:r>
        <w:rPr>
          <w:sz w:val="26"/>
          <w:szCs w:val="26"/>
        </w:rPr>
        <w:t xml:space="preserve">- </w:t>
      </w:r>
      <w:r w:rsidR="003E0BDB" w:rsidRPr="003E0BDB">
        <w:rPr>
          <w:sz w:val="26"/>
          <w:szCs w:val="26"/>
        </w:rPr>
        <w:t>Cần đa dạng hóa hình thức, phương pháp giáo dục pháp luật, không chỉ thông qua buổi lên lớp mà bằng những cách thức như tọa đàm, buổi nói chuyện, hoạt cảnh tình huống, lời ca, tiếng hát... Cần xây dựng và mở rộng hình thức tìm hiểu pháp luật qua các hoạt cảnh, xây dựng trang web riêng về công tác giáo dục pháp luật để người dân có thể cập nhật thông tin, trao đổi, bàn luận và tìm hướng giải quyết cho những vấn đề bức xúc trong đời sống pháp luật…</w:t>
      </w:r>
    </w:p>
    <w:p w:rsidR="003E0BDB" w:rsidRDefault="003E0BDB" w:rsidP="00DB1483">
      <w:pPr>
        <w:spacing w:line="360" w:lineRule="auto"/>
        <w:ind w:left="-426"/>
        <w:jc w:val="both"/>
        <w:rPr>
          <w:sz w:val="26"/>
          <w:szCs w:val="26"/>
        </w:rPr>
      </w:pPr>
      <w:r w:rsidRPr="003E0BDB">
        <w:rPr>
          <w:sz w:val="26"/>
          <w:szCs w:val="26"/>
        </w:rPr>
        <w:lastRenderedPageBreak/>
        <w:t xml:space="preserve">Ngoài ra, cần lồng ghép việc phổ biến, giáo dục pháp luật tại các buổi sinh hoạt cộng đồng. Xây dựng và phát huy phương châm mỗi </w:t>
      </w:r>
      <w:r w:rsidR="001757F7">
        <w:rPr>
          <w:sz w:val="26"/>
          <w:szCs w:val="26"/>
        </w:rPr>
        <w:t>cá nhân</w:t>
      </w:r>
      <w:r w:rsidRPr="003E0BDB">
        <w:rPr>
          <w:sz w:val="26"/>
          <w:szCs w:val="26"/>
        </w:rPr>
        <w:t xml:space="preserve"> là một tuyên truyền viên trong cộng đồng. Chú trọng nâng cao hiệu quả hình thức thi tìm hiểu pháp luật. Đối với hình thức giáo dục pháp luật qua hoạt động tư vấn, trợ giúp pháp luật cần mở rộng phạm vi hoạt động, không chỉ tư vấn tại trụ sở mà còn đến các làng, xã, bản, tư vấn lưu động hoặc thông qua các câu lạc bộ trợ giúp pháp lý.</w:t>
      </w:r>
    </w:p>
    <w:p w:rsidR="00675969" w:rsidRPr="00C50234" w:rsidRDefault="00675969" w:rsidP="00DB1483">
      <w:pPr>
        <w:spacing w:line="360" w:lineRule="auto"/>
        <w:ind w:left="-426"/>
        <w:jc w:val="both"/>
        <w:rPr>
          <w:sz w:val="26"/>
          <w:szCs w:val="26"/>
        </w:rPr>
      </w:pPr>
      <w:r w:rsidRPr="00675969">
        <w:rPr>
          <w:sz w:val="26"/>
          <w:szCs w:val="26"/>
        </w:rPr>
        <w:t xml:space="preserve">Tóm lại, việc phổ biến, tuyên truyền pháp luật sẽ tạo điều kiện cho việc nâng cao trình độ văn hóa pháp lý của </w:t>
      </w:r>
      <w:r>
        <w:rPr>
          <w:sz w:val="26"/>
          <w:szCs w:val="26"/>
        </w:rPr>
        <w:t>CB-GV-NV và HS-SV</w:t>
      </w:r>
      <w:r w:rsidRPr="00675969">
        <w:rPr>
          <w:sz w:val="26"/>
          <w:szCs w:val="26"/>
        </w:rPr>
        <w:t>. Hiệu quả tác động này lại phụ thuộc vào trình độ văn hóa pháp lý của đội ngũ cán bộ, công chức; phụ thuộc vào việc họ thực thi pháp luật, có thái độ tôn trọng pháp luật. Nhất là trong điều kiện xây dựng một xã hội công bằng, dân chủ và văn minh thì một trong những điều kiện quan trọng là làm sao để người dân được tham gia tích cực vào hoạt động quản lý xã hội bằng pháp luật. Phổ biến, giáo dục pháp luật góp phần quan trọng trong việc thúc đẩy sự lớn mạnh của tính tích cực, đảm bảo hành trang kiến thức pháp lý cần thiết cho sự tham gia vào hoạt động xây dựng và thực thi pháp luật trong cả nước nói chung./.</w:t>
      </w:r>
    </w:p>
    <w:sectPr w:rsidR="00675969" w:rsidRPr="00C50234" w:rsidSect="00455863">
      <w:footerReference w:type="default" r:id="rId10"/>
      <w:pgSz w:w="12240" w:h="15840"/>
      <w:pgMar w:top="1134" w:right="851"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E61" w:rsidRDefault="00173E61" w:rsidP="00B45D00">
      <w:r>
        <w:separator/>
      </w:r>
    </w:p>
  </w:endnote>
  <w:endnote w:type="continuationSeparator" w:id="0">
    <w:p w:rsidR="00173E61" w:rsidRDefault="00173E61" w:rsidP="00B4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5009350"/>
      <w:docPartObj>
        <w:docPartGallery w:val="Page Numbers (Bottom of Page)"/>
        <w:docPartUnique/>
      </w:docPartObj>
    </w:sdtPr>
    <w:sdtEndPr>
      <w:rPr>
        <w:noProof/>
      </w:rPr>
    </w:sdtEndPr>
    <w:sdtContent>
      <w:p w:rsidR="00B45D00" w:rsidRDefault="00B45D00">
        <w:pPr>
          <w:pStyle w:val="Footer"/>
          <w:jc w:val="center"/>
        </w:pPr>
        <w:r>
          <w:fldChar w:fldCharType="begin"/>
        </w:r>
        <w:r>
          <w:instrText xml:space="preserve"> PAGE   \* MERGEFORMAT </w:instrText>
        </w:r>
        <w:r>
          <w:fldChar w:fldCharType="separate"/>
        </w:r>
        <w:r w:rsidR="00B24EEE">
          <w:rPr>
            <w:noProof/>
          </w:rPr>
          <w:t>5</w:t>
        </w:r>
        <w:r>
          <w:rPr>
            <w:noProof/>
          </w:rPr>
          <w:fldChar w:fldCharType="end"/>
        </w:r>
      </w:p>
    </w:sdtContent>
  </w:sdt>
  <w:p w:rsidR="00B45D00" w:rsidRDefault="00B45D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E61" w:rsidRDefault="00173E61" w:rsidP="00B45D00">
      <w:r>
        <w:separator/>
      </w:r>
    </w:p>
  </w:footnote>
  <w:footnote w:type="continuationSeparator" w:id="0">
    <w:p w:rsidR="00173E61" w:rsidRDefault="00173E61" w:rsidP="00B45D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07A26"/>
    <w:rsid w:val="000509B2"/>
    <w:rsid w:val="000D53BB"/>
    <w:rsid w:val="00173E61"/>
    <w:rsid w:val="001757F7"/>
    <w:rsid w:val="001A0CB5"/>
    <w:rsid w:val="001A4765"/>
    <w:rsid w:val="001A77A9"/>
    <w:rsid w:val="001F3CBE"/>
    <w:rsid w:val="002422BE"/>
    <w:rsid w:val="002A44C9"/>
    <w:rsid w:val="00343AF8"/>
    <w:rsid w:val="0034506C"/>
    <w:rsid w:val="003D6699"/>
    <w:rsid w:val="003E0BDB"/>
    <w:rsid w:val="00430DEF"/>
    <w:rsid w:val="00455863"/>
    <w:rsid w:val="00474A64"/>
    <w:rsid w:val="0047547C"/>
    <w:rsid w:val="006366A9"/>
    <w:rsid w:val="00675969"/>
    <w:rsid w:val="0072560B"/>
    <w:rsid w:val="00726DC3"/>
    <w:rsid w:val="00756889"/>
    <w:rsid w:val="00790A72"/>
    <w:rsid w:val="008B28DE"/>
    <w:rsid w:val="00975EA1"/>
    <w:rsid w:val="00AD74A8"/>
    <w:rsid w:val="00B107D4"/>
    <w:rsid w:val="00B24EEE"/>
    <w:rsid w:val="00B45D00"/>
    <w:rsid w:val="00BA767D"/>
    <w:rsid w:val="00C42E0B"/>
    <w:rsid w:val="00C54150"/>
    <w:rsid w:val="00C831A2"/>
    <w:rsid w:val="00CB5C95"/>
    <w:rsid w:val="00D71601"/>
    <w:rsid w:val="00D73669"/>
    <w:rsid w:val="00D74832"/>
    <w:rsid w:val="00D92B74"/>
    <w:rsid w:val="00DB1483"/>
    <w:rsid w:val="00E07B13"/>
    <w:rsid w:val="00FC5806"/>
    <w:rsid w:val="00FC6C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unhideWhenUsed/>
    <w:rsid w:val="00007A26"/>
    <w:rPr>
      <w:rFonts w:ascii="Tahoma" w:hAnsi="Tahoma" w:cs="Tahoma"/>
      <w:sz w:val="16"/>
      <w:szCs w:val="16"/>
    </w:rPr>
  </w:style>
  <w:style w:type="character" w:customStyle="1" w:styleId="BalloonTextChar">
    <w:name w:val="Balloon Text Char"/>
    <w:basedOn w:val="DefaultParagraphFont"/>
    <w:link w:val="BalloonText"/>
    <w:uiPriority w:val="99"/>
    <w:semiHidden/>
    <w:rsid w:val="00007A26"/>
    <w:rPr>
      <w:rFonts w:ascii="Tahoma" w:eastAsia="Times New Roman" w:hAnsi="Tahoma" w:cs="Tahoma"/>
      <w:sz w:val="16"/>
      <w:szCs w:val="16"/>
    </w:rPr>
  </w:style>
  <w:style w:type="paragraph" w:styleId="Header">
    <w:name w:val="header"/>
    <w:basedOn w:val="Normal"/>
    <w:link w:val="HeaderChar"/>
    <w:uiPriority w:val="99"/>
    <w:unhideWhenUsed/>
    <w:rsid w:val="00B45D00"/>
    <w:pPr>
      <w:tabs>
        <w:tab w:val="center" w:pos="4680"/>
        <w:tab w:val="right" w:pos="9360"/>
      </w:tabs>
    </w:pPr>
  </w:style>
  <w:style w:type="character" w:customStyle="1" w:styleId="HeaderChar">
    <w:name w:val="Header Char"/>
    <w:basedOn w:val="DefaultParagraphFont"/>
    <w:link w:val="Header"/>
    <w:uiPriority w:val="99"/>
    <w:rsid w:val="00B45D0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45D00"/>
    <w:pPr>
      <w:tabs>
        <w:tab w:val="center" w:pos="4680"/>
        <w:tab w:val="right" w:pos="9360"/>
      </w:tabs>
    </w:pPr>
  </w:style>
  <w:style w:type="character" w:customStyle="1" w:styleId="FooterChar">
    <w:name w:val="Footer Char"/>
    <w:basedOn w:val="DefaultParagraphFont"/>
    <w:link w:val="Footer"/>
    <w:uiPriority w:val="99"/>
    <w:rsid w:val="00B45D0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paragraph" w:styleId="BalloonText">
    <w:name w:val="Balloon Text"/>
    <w:basedOn w:val="Normal"/>
    <w:link w:val="BalloonTextChar"/>
    <w:uiPriority w:val="99"/>
    <w:semiHidden/>
    <w:unhideWhenUsed/>
    <w:rsid w:val="00007A26"/>
    <w:rPr>
      <w:rFonts w:ascii="Tahoma" w:hAnsi="Tahoma" w:cs="Tahoma"/>
      <w:sz w:val="16"/>
      <w:szCs w:val="16"/>
    </w:rPr>
  </w:style>
  <w:style w:type="character" w:customStyle="1" w:styleId="BalloonTextChar">
    <w:name w:val="Balloon Text Char"/>
    <w:basedOn w:val="DefaultParagraphFont"/>
    <w:link w:val="BalloonText"/>
    <w:uiPriority w:val="99"/>
    <w:semiHidden/>
    <w:rsid w:val="00007A26"/>
    <w:rPr>
      <w:rFonts w:ascii="Tahoma" w:eastAsia="Times New Roman" w:hAnsi="Tahoma" w:cs="Tahoma"/>
      <w:sz w:val="16"/>
      <w:szCs w:val="16"/>
    </w:rPr>
  </w:style>
  <w:style w:type="paragraph" w:styleId="Header">
    <w:name w:val="header"/>
    <w:basedOn w:val="Normal"/>
    <w:link w:val="HeaderChar"/>
    <w:uiPriority w:val="99"/>
    <w:unhideWhenUsed/>
    <w:rsid w:val="00B45D00"/>
    <w:pPr>
      <w:tabs>
        <w:tab w:val="center" w:pos="4680"/>
        <w:tab w:val="right" w:pos="9360"/>
      </w:tabs>
    </w:pPr>
  </w:style>
  <w:style w:type="character" w:customStyle="1" w:styleId="HeaderChar">
    <w:name w:val="Header Char"/>
    <w:basedOn w:val="DefaultParagraphFont"/>
    <w:link w:val="Header"/>
    <w:uiPriority w:val="99"/>
    <w:rsid w:val="00B45D0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45D00"/>
    <w:pPr>
      <w:tabs>
        <w:tab w:val="center" w:pos="4680"/>
        <w:tab w:val="right" w:pos="9360"/>
      </w:tabs>
    </w:pPr>
  </w:style>
  <w:style w:type="character" w:customStyle="1" w:styleId="FooterChar">
    <w:name w:val="Footer Char"/>
    <w:basedOn w:val="DefaultParagraphFont"/>
    <w:link w:val="Footer"/>
    <w:uiPriority w:val="99"/>
    <w:rsid w:val="00B45D0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110</TotalTime>
  <Pages>5</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KHOA DIEN-DIEN TU</cp:lastModifiedBy>
  <cp:revision>45</cp:revision>
  <dcterms:created xsi:type="dcterms:W3CDTF">2018-11-07T07:39:00Z</dcterms:created>
  <dcterms:modified xsi:type="dcterms:W3CDTF">2018-11-16T08:33:00Z</dcterms:modified>
</cp:coreProperties>
</file>